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78F4" w14:textId="77777777" w:rsidR="00F77C59" w:rsidRDefault="00F77C59" w:rsidP="00C26700">
      <w:pPr>
        <w:jc w:val="center"/>
        <w:rPr>
          <w:rFonts w:ascii="Calibri" w:eastAsia="Times New Roman" w:hAnsi="Calibri" w:cs="Calibri"/>
          <w:b/>
          <w:bCs/>
          <w:color w:val="000000"/>
          <w:sz w:val="32"/>
          <w:szCs w:val="32"/>
        </w:rPr>
      </w:pPr>
    </w:p>
    <w:p w14:paraId="4BFD4F5B" w14:textId="77777777" w:rsidR="00303BEC" w:rsidRDefault="00303BEC" w:rsidP="00303BEC">
      <w:pPr>
        <w:jc w:val="center"/>
        <w:rPr>
          <w:rFonts w:ascii="Calibri" w:eastAsia="Times New Roman" w:hAnsi="Calibri" w:cs="Calibri"/>
          <w:b/>
          <w:bCs/>
          <w:color w:val="000000"/>
          <w:sz w:val="32"/>
          <w:szCs w:val="32"/>
        </w:rPr>
      </w:pPr>
      <w:r>
        <w:rPr>
          <w:rFonts w:ascii="Calibri" w:eastAsia="Times New Roman" w:hAnsi="Calibri" w:cs="Calibri"/>
          <w:b/>
          <w:bCs/>
          <w:noProof/>
          <w:color w:val="000000"/>
          <w:sz w:val="32"/>
          <w:szCs w:val="32"/>
        </w:rPr>
        <w:drawing>
          <wp:inline distT="0" distB="0" distL="0" distR="0" wp14:anchorId="4FDA293A" wp14:editId="1E1670F8">
            <wp:extent cx="3562185" cy="805436"/>
            <wp:effectExtent l="0" t="0" r="0" b="0"/>
            <wp:docPr id="792632378" name="Picture 1" descr="A green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632378" name="Picture 1" descr="A green line on a black backgroun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5986" cy="817601"/>
                    </a:xfrm>
                    <a:prstGeom prst="rect">
                      <a:avLst/>
                    </a:prstGeom>
                    <a:noFill/>
                    <a:ln>
                      <a:noFill/>
                    </a:ln>
                  </pic:spPr>
                </pic:pic>
              </a:graphicData>
            </a:graphic>
          </wp:inline>
        </w:drawing>
      </w:r>
      <w:r>
        <w:rPr>
          <w:rFonts w:ascii="Calibri" w:eastAsia="Times New Roman" w:hAnsi="Calibri" w:cs="Calibri"/>
          <w:b/>
          <w:bCs/>
          <w:color w:val="000000"/>
          <w:sz w:val="32"/>
          <w:szCs w:val="32"/>
        </w:rPr>
        <w:t xml:space="preserve">                </w:t>
      </w:r>
      <w:r>
        <w:rPr>
          <w:rFonts w:ascii="Calibri" w:eastAsia="Times New Roman" w:hAnsi="Calibri" w:cs="Calibri"/>
          <w:b/>
          <w:bCs/>
          <w:noProof/>
          <w:color w:val="000000"/>
          <w:sz w:val="32"/>
          <w:szCs w:val="32"/>
        </w:rPr>
        <w:drawing>
          <wp:inline distT="0" distB="0" distL="0" distR="0" wp14:anchorId="01A02632" wp14:editId="4EB2027E">
            <wp:extent cx="971571" cy="818985"/>
            <wp:effectExtent l="0" t="0" r="0" b="0"/>
            <wp:docPr id="199333289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32891" name="Picture 2" descr="A blue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873" cy="840313"/>
                    </a:xfrm>
                    <a:prstGeom prst="rect">
                      <a:avLst/>
                    </a:prstGeom>
                    <a:noFill/>
                    <a:ln>
                      <a:noFill/>
                    </a:ln>
                  </pic:spPr>
                </pic:pic>
              </a:graphicData>
            </a:graphic>
          </wp:inline>
        </w:drawing>
      </w:r>
    </w:p>
    <w:p w14:paraId="737CCF8B" w14:textId="77777777" w:rsidR="00F77C59" w:rsidRDefault="00F77C59" w:rsidP="00303BEC">
      <w:pPr>
        <w:rPr>
          <w:rFonts w:ascii="Calibri" w:eastAsia="Times New Roman" w:hAnsi="Calibri" w:cs="Calibri"/>
          <w:b/>
          <w:bCs/>
          <w:color w:val="000000"/>
          <w:sz w:val="32"/>
          <w:szCs w:val="32"/>
        </w:rPr>
      </w:pPr>
    </w:p>
    <w:p w14:paraId="70D5F6BD" w14:textId="77777777" w:rsidR="00303BEC" w:rsidRPr="003361A2" w:rsidRDefault="00303BEC" w:rsidP="00303BEC">
      <w:pPr>
        <w:rPr>
          <w:rFonts w:ascii="Calibri" w:eastAsia="Times New Roman" w:hAnsi="Calibri" w:cs="Calibri"/>
          <w:b/>
          <w:bCs/>
          <w:color w:val="000000"/>
          <w:sz w:val="4"/>
          <w:szCs w:val="4"/>
        </w:rPr>
      </w:pPr>
    </w:p>
    <w:p w14:paraId="389D6DB9" w14:textId="77777777" w:rsidR="0067478D" w:rsidRDefault="0067478D" w:rsidP="0067478D">
      <w:pPr>
        <w:jc w:val="center"/>
        <w:rPr>
          <w:rFonts w:ascii="Calibri" w:eastAsia="Times New Roman" w:hAnsi="Calibri" w:cs="Calibri"/>
          <w:b/>
          <w:bCs/>
          <w:color w:val="000000" w:themeColor="text1"/>
          <w:sz w:val="28"/>
          <w:szCs w:val="28"/>
        </w:rPr>
      </w:pPr>
      <w:r w:rsidRPr="3C0F8330">
        <w:rPr>
          <w:rFonts w:ascii="Calibri" w:eastAsia="Times New Roman" w:hAnsi="Calibri" w:cs="Calibri"/>
          <w:b/>
          <w:bCs/>
          <w:color w:val="000000" w:themeColor="text1"/>
          <w:sz w:val="28"/>
          <w:szCs w:val="28"/>
        </w:rPr>
        <w:t>Advancing Whole Student Support Through Improved Mental Health and Wellness</w:t>
      </w:r>
      <w:r>
        <w:rPr>
          <w:rFonts w:ascii="Calibri" w:eastAsia="Times New Roman" w:hAnsi="Calibri" w:cs="Calibri"/>
          <w:b/>
          <w:bCs/>
          <w:color w:val="000000" w:themeColor="text1"/>
          <w:sz w:val="28"/>
          <w:szCs w:val="28"/>
        </w:rPr>
        <w:t xml:space="preserve"> Learning Community</w:t>
      </w:r>
    </w:p>
    <w:p w14:paraId="74B02514" w14:textId="4D4AFBE0" w:rsidR="00C26700" w:rsidRPr="0067478D" w:rsidRDefault="0067478D" w:rsidP="0067478D">
      <w:pPr>
        <w:jc w:val="center"/>
        <w:rPr>
          <w:rFonts w:ascii="Calibri" w:eastAsia="Times New Roman" w:hAnsi="Calibri" w:cs="Calibri"/>
          <w:b/>
          <w:bCs/>
          <w:color w:val="000000"/>
          <w:sz w:val="28"/>
          <w:szCs w:val="28"/>
        </w:rPr>
      </w:pPr>
      <w:r>
        <w:rPr>
          <w:rFonts w:ascii="Calibri" w:eastAsia="Times New Roman" w:hAnsi="Calibri" w:cs="Calibri"/>
          <w:b/>
          <w:bCs/>
          <w:color w:val="000000" w:themeColor="text1"/>
          <w:sz w:val="28"/>
          <w:szCs w:val="28"/>
        </w:rPr>
        <w:t xml:space="preserve">Request for Proposals (RFP) </w:t>
      </w:r>
    </w:p>
    <w:p w14:paraId="248B6F6C" w14:textId="77777777" w:rsidR="00C26700" w:rsidRDefault="00C26700" w:rsidP="00C26700">
      <w:pPr>
        <w:rPr>
          <w:rFonts w:ascii="Times New Roman" w:eastAsia="Times New Roman" w:hAnsi="Times New Roman" w:cs="Times New Roman"/>
          <w:color w:val="000000"/>
          <w:sz w:val="24"/>
          <w:szCs w:val="24"/>
        </w:rPr>
      </w:pPr>
    </w:p>
    <w:p w14:paraId="3240BC47" w14:textId="77777777" w:rsidR="0067478D" w:rsidRDefault="0067478D" w:rsidP="00C26700">
      <w:pPr>
        <w:rPr>
          <w:rFonts w:ascii="Times New Roman" w:eastAsia="Times New Roman" w:hAnsi="Times New Roman" w:cs="Times New Roman"/>
          <w:color w:val="000000"/>
          <w:sz w:val="24"/>
          <w:szCs w:val="24"/>
        </w:rPr>
      </w:pPr>
    </w:p>
    <w:p w14:paraId="19595E26" w14:textId="3B69263D" w:rsidR="008A0BD4" w:rsidRDefault="7D57F6D5" w:rsidP="00C26700">
      <w:pPr>
        <w:rPr>
          <w:rFonts w:ascii="Calibri" w:eastAsia="Times New Roman" w:hAnsi="Calibri" w:cs="Calibri"/>
          <w:b/>
          <w:bCs/>
          <w:color w:val="000000"/>
        </w:rPr>
      </w:pPr>
      <w:r w:rsidRPr="7D57F6D5">
        <w:rPr>
          <w:rFonts w:ascii="Calibri" w:eastAsia="Times New Roman" w:hAnsi="Calibri" w:cs="Calibri"/>
          <w:b/>
          <w:bCs/>
          <w:color w:val="000000" w:themeColor="text1"/>
        </w:rPr>
        <w:t>Summary of Opportunity</w:t>
      </w:r>
    </w:p>
    <w:p w14:paraId="31F52912" w14:textId="4499D55D" w:rsidR="7D57F6D5" w:rsidRDefault="054F9D50" w:rsidP="3B796FA8">
      <w:pPr>
        <w:rPr>
          <w:rFonts w:eastAsia="Times New Roman"/>
          <w:color w:val="000000" w:themeColor="text1"/>
        </w:rPr>
      </w:pPr>
      <w:r w:rsidRPr="054F9D50">
        <w:rPr>
          <w:rFonts w:eastAsia="Times New Roman"/>
          <w:color w:val="000000" w:themeColor="text1"/>
        </w:rPr>
        <w:t>Inadequate campus support for student mental health, such as student isolation and difficulty accessing care, extreme wait times, understaffing, and underfunding, predates 2020. The COVID-19 pandemic, however, exacerbated preexisting conditions that failed to adequately support students. The impacts have been particularly pronounced for students of color and students from low-income circumstances. Systemic inequities, mental health disparities (related to both additive stressors and lower access to care), and higher levels of harassment and violence, combined with (and exacerbated by) pandemic trauma and the aftermath have rendered these populations more vulnerable to mental health challenges and suicide risk than peers from less marginalized groups.</w:t>
      </w:r>
    </w:p>
    <w:p w14:paraId="2EB9E1D0" w14:textId="3E96BFE2" w:rsidR="008A0BD4" w:rsidRPr="008A0BD4" w:rsidRDefault="008A0BD4" w:rsidP="66BE4878">
      <w:pPr>
        <w:rPr>
          <w:rFonts w:eastAsia="Times New Roman"/>
          <w:color w:val="000000"/>
        </w:rPr>
      </w:pPr>
    </w:p>
    <w:p w14:paraId="4AF712A8" w14:textId="50850B1C" w:rsidR="00C26700" w:rsidRDefault="054F9D50" w:rsidP="7C2646B1">
      <w:pPr>
        <w:rPr>
          <w:rFonts w:ascii="Calibri" w:eastAsia="Times New Roman" w:hAnsi="Calibri" w:cs="Calibri"/>
          <w:color w:val="000000" w:themeColor="text1"/>
        </w:rPr>
      </w:pPr>
      <w:r w:rsidRPr="054F9D50">
        <w:rPr>
          <w:rFonts w:ascii="Calibri" w:eastAsia="Times New Roman" w:hAnsi="Calibri" w:cs="Calibri"/>
          <w:color w:val="000000" w:themeColor="text1"/>
        </w:rPr>
        <w:t>Five states will be selected for a planning grant of $25,000 to facilitate their participation in the inaugural Student Mental Health and Wellness Learning Community from 2023-202</w:t>
      </w:r>
      <w:r w:rsidR="00303BEC">
        <w:rPr>
          <w:rFonts w:ascii="Calibri" w:eastAsia="Times New Roman" w:hAnsi="Calibri" w:cs="Calibri"/>
          <w:color w:val="000000" w:themeColor="text1"/>
        </w:rPr>
        <w:t>4</w:t>
      </w:r>
      <w:r w:rsidRPr="054F9D50">
        <w:rPr>
          <w:rFonts w:ascii="Calibri" w:eastAsia="Times New Roman" w:hAnsi="Calibri" w:cs="Calibri"/>
          <w:color w:val="000000" w:themeColor="text1"/>
        </w:rPr>
        <w:t xml:space="preserve">. A key objective of this project is to develop and implement state- and system-wide policy recommendations. These recommendations will focus on collaborative strategies and innovative solutions aimed at bolstering institutions' ability to effectively promote and support student mental health, thereby fostering educational success and overall life fulfillment. </w:t>
      </w:r>
    </w:p>
    <w:p w14:paraId="232FAB61" w14:textId="4C6F17B9" w:rsidR="00C26700" w:rsidRDefault="00C26700" w:rsidP="66BE4878">
      <w:pPr>
        <w:rPr>
          <w:rFonts w:ascii="Calibri" w:eastAsia="Times New Roman" w:hAnsi="Calibri" w:cs="Calibri"/>
          <w:color w:val="000000" w:themeColor="text1"/>
        </w:rPr>
      </w:pPr>
    </w:p>
    <w:p w14:paraId="3309887F" w14:textId="7E61AB9E" w:rsidR="00C26700" w:rsidRDefault="3B796FA8" w:rsidP="00C26700">
      <w:pPr>
        <w:rPr>
          <w:rFonts w:ascii="Calibri" w:eastAsia="Times New Roman" w:hAnsi="Calibri" w:cs="Calibri"/>
          <w:color w:val="000000"/>
        </w:rPr>
      </w:pPr>
      <w:r w:rsidRPr="3B796FA8">
        <w:rPr>
          <w:rFonts w:ascii="Calibri" w:eastAsia="Times New Roman" w:hAnsi="Calibri" w:cs="Calibri"/>
          <w:color w:val="000000" w:themeColor="text1"/>
        </w:rPr>
        <w:t xml:space="preserve">More comprehensive background information should be reviewed on the </w:t>
      </w:r>
      <w:hyperlink r:id="rId8">
        <w:r w:rsidRPr="3B796FA8">
          <w:rPr>
            <w:rStyle w:val="Hyperlink"/>
            <w:rFonts w:ascii="Calibri" w:eastAsia="Times New Roman" w:hAnsi="Calibri" w:cs="Calibri"/>
          </w:rPr>
          <w:t>project website</w:t>
        </w:r>
      </w:hyperlink>
      <w:r w:rsidRPr="3B796FA8">
        <w:rPr>
          <w:rFonts w:ascii="Calibri" w:eastAsia="Times New Roman" w:hAnsi="Calibri" w:cs="Calibri"/>
          <w:color w:val="000000" w:themeColor="text1"/>
        </w:rPr>
        <w:t xml:space="preserve"> before your team addresses the RFP questions that follow.</w:t>
      </w:r>
    </w:p>
    <w:p w14:paraId="0FC63500" w14:textId="77777777" w:rsidR="00C26700" w:rsidRDefault="00C26700" w:rsidP="00C26700">
      <w:pPr>
        <w:rPr>
          <w:rFonts w:ascii="Times New Roman" w:eastAsia="Times New Roman" w:hAnsi="Times New Roman" w:cs="Times New Roman"/>
          <w:color w:val="000000"/>
          <w:highlight w:val="yellow"/>
        </w:rPr>
      </w:pPr>
    </w:p>
    <w:p w14:paraId="41EBF1B4" w14:textId="77777777" w:rsidR="00C26700" w:rsidRDefault="7C2646B1" w:rsidP="00C26700">
      <w:pPr>
        <w:rPr>
          <w:rFonts w:ascii="Times New Roman" w:eastAsia="Times New Roman" w:hAnsi="Times New Roman" w:cs="Times New Roman"/>
          <w:color w:val="000000"/>
        </w:rPr>
      </w:pPr>
      <w:r w:rsidRPr="7C2646B1">
        <w:rPr>
          <w:rFonts w:ascii="Calibri" w:eastAsia="Times New Roman" w:hAnsi="Calibri" w:cs="Calibri"/>
          <w:b/>
          <w:bCs/>
          <w:color w:val="000000" w:themeColor="text1"/>
        </w:rPr>
        <w:t>Proposal Requirements</w:t>
      </w:r>
    </w:p>
    <w:p w14:paraId="13A462C8" w14:textId="4A30118C" w:rsidR="00C26700" w:rsidRDefault="054F9D50" w:rsidP="00C26700">
      <w:pPr>
        <w:rPr>
          <w:rFonts w:ascii="Calibri" w:eastAsia="Times New Roman" w:hAnsi="Calibri" w:cs="Calibri"/>
          <w:color w:val="000000"/>
        </w:rPr>
      </w:pPr>
      <w:r w:rsidRPr="054F9D50">
        <w:rPr>
          <w:rFonts w:ascii="Calibri" w:eastAsia="Times New Roman" w:hAnsi="Calibri" w:cs="Calibri"/>
          <w:color w:val="000000" w:themeColor="text1"/>
        </w:rPr>
        <w:t>The activities of this learning community will center on the following topical areas over the next year: </w:t>
      </w:r>
    </w:p>
    <w:p w14:paraId="246E44B6" w14:textId="0408C578" w:rsidR="00C26700" w:rsidRDefault="00C26700" w:rsidP="00C26700">
      <w:pPr>
        <w:numPr>
          <w:ilvl w:val="0"/>
          <w:numId w:val="1"/>
        </w:numPr>
        <w:textAlignment w:val="baseline"/>
        <w:rPr>
          <w:rFonts w:ascii="Calibri" w:eastAsia="Times New Roman" w:hAnsi="Calibri" w:cs="Calibri"/>
          <w:color w:val="212121"/>
        </w:rPr>
      </w:pPr>
      <w:r>
        <w:rPr>
          <w:rFonts w:ascii="Calibri" w:eastAsia="Times New Roman" w:hAnsi="Calibri" w:cs="Calibri"/>
          <w:color w:val="212121"/>
        </w:rPr>
        <w:t xml:space="preserve">Coalition </w:t>
      </w:r>
      <w:r w:rsidR="005D7478">
        <w:rPr>
          <w:rFonts w:ascii="Calibri" w:eastAsia="Times New Roman" w:hAnsi="Calibri" w:cs="Calibri"/>
          <w:color w:val="212121"/>
        </w:rPr>
        <w:t>b</w:t>
      </w:r>
      <w:r>
        <w:rPr>
          <w:rFonts w:ascii="Calibri" w:eastAsia="Times New Roman" w:hAnsi="Calibri" w:cs="Calibri"/>
          <w:color w:val="212121"/>
        </w:rPr>
        <w:t xml:space="preserve">uilding and </w:t>
      </w:r>
      <w:r w:rsidR="005D7478">
        <w:rPr>
          <w:rFonts w:ascii="Calibri" w:eastAsia="Times New Roman" w:hAnsi="Calibri" w:cs="Calibri"/>
          <w:color w:val="212121"/>
        </w:rPr>
        <w:t>m</w:t>
      </w:r>
      <w:r>
        <w:rPr>
          <w:rFonts w:ascii="Calibri" w:eastAsia="Times New Roman" w:hAnsi="Calibri" w:cs="Calibri"/>
          <w:color w:val="212121"/>
        </w:rPr>
        <w:t>aking the</w:t>
      </w:r>
      <w:r w:rsidR="00CA784E">
        <w:rPr>
          <w:rFonts w:ascii="Calibri" w:eastAsia="Times New Roman" w:hAnsi="Calibri" w:cs="Calibri"/>
          <w:color w:val="212121"/>
        </w:rPr>
        <w:t xml:space="preserve"> </w:t>
      </w:r>
      <w:r w:rsidR="005D7478">
        <w:rPr>
          <w:rFonts w:ascii="Calibri" w:eastAsia="Times New Roman" w:hAnsi="Calibri" w:cs="Calibri"/>
          <w:color w:val="212121"/>
        </w:rPr>
        <w:t>r</w:t>
      </w:r>
      <w:r w:rsidR="00CA784E">
        <w:rPr>
          <w:rFonts w:ascii="Calibri" w:eastAsia="Times New Roman" w:hAnsi="Calibri" w:cs="Calibri"/>
          <w:color w:val="212121"/>
        </w:rPr>
        <w:t xml:space="preserve">eturn on </w:t>
      </w:r>
      <w:r w:rsidR="005D7478">
        <w:rPr>
          <w:rFonts w:ascii="Calibri" w:eastAsia="Times New Roman" w:hAnsi="Calibri" w:cs="Calibri"/>
          <w:color w:val="212121"/>
        </w:rPr>
        <w:t>i</w:t>
      </w:r>
      <w:r w:rsidR="00CA784E">
        <w:rPr>
          <w:rFonts w:ascii="Calibri" w:eastAsia="Times New Roman" w:hAnsi="Calibri" w:cs="Calibri"/>
          <w:color w:val="212121"/>
        </w:rPr>
        <w:t xml:space="preserve">nvestment (ROI) </w:t>
      </w:r>
      <w:r w:rsidR="005D7478">
        <w:rPr>
          <w:rFonts w:ascii="Calibri" w:eastAsia="Times New Roman" w:hAnsi="Calibri" w:cs="Calibri"/>
          <w:color w:val="212121"/>
        </w:rPr>
        <w:t>c</w:t>
      </w:r>
      <w:r>
        <w:rPr>
          <w:rFonts w:ascii="Calibri" w:eastAsia="Times New Roman" w:hAnsi="Calibri" w:cs="Calibri"/>
          <w:color w:val="212121"/>
        </w:rPr>
        <w:t>ase</w:t>
      </w:r>
      <w:r w:rsidR="00CA784E">
        <w:rPr>
          <w:rFonts w:ascii="Calibri" w:eastAsia="Times New Roman" w:hAnsi="Calibri" w:cs="Calibri"/>
          <w:color w:val="212121"/>
        </w:rPr>
        <w:t xml:space="preserve"> for investments in mental </w:t>
      </w:r>
      <w:r w:rsidR="009A7535">
        <w:rPr>
          <w:rFonts w:ascii="Calibri" w:eastAsia="Times New Roman" w:hAnsi="Calibri" w:cs="Calibri"/>
          <w:color w:val="212121"/>
        </w:rPr>
        <w:t>health,</w:t>
      </w:r>
    </w:p>
    <w:p w14:paraId="354EBA7B" w14:textId="003ECB75" w:rsidR="00C26700" w:rsidRDefault="054F9D50" w:rsidP="00C26700">
      <w:pPr>
        <w:numPr>
          <w:ilvl w:val="0"/>
          <w:numId w:val="1"/>
        </w:numPr>
        <w:textAlignment w:val="baseline"/>
        <w:rPr>
          <w:rFonts w:ascii="Calibri" w:eastAsia="Times New Roman" w:hAnsi="Calibri" w:cs="Calibri"/>
          <w:color w:val="212121"/>
        </w:rPr>
      </w:pPr>
      <w:r w:rsidRPr="054F9D50">
        <w:rPr>
          <w:rFonts w:ascii="Calibri" w:eastAsia="Times New Roman" w:hAnsi="Calibri" w:cs="Calibri"/>
          <w:color w:val="212121"/>
        </w:rPr>
        <w:t xml:space="preserve">Aligning student mental </w:t>
      </w:r>
      <w:r w:rsidRPr="054F9D50">
        <w:rPr>
          <w:rFonts w:ascii="Calibri" w:eastAsia="Times New Roman" w:hAnsi="Calibri" w:cs="Calibri"/>
          <w:color w:val="000000" w:themeColor="text1"/>
        </w:rPr>
        <w:t>health</w:t>
      </w:r>
      <w:r w:rsidRPr="054F9D50">
        <w:rPr>
          <w:rFonts w:ascii="Calibri" w:eastAsia="Times New Roman" w:hAnsi="Calibri" w:cs="Calibri"/>
          <w:color w:val="212121"/>
        </w:rPr>
        <w:t xml:space="preserve"> to state higher education </w:t>
      </w:r>
      <w:r w:rsidR="009A7535" w:rsidRPr="054F9D50">
        <w:rPr>
          <w:rFonts w:ascii="Calibri" w:eastAsia="Times New Roman" w:hAnsi="Calibri" w:cs="Calibri"/>
          <w:color w:val="212121"/>
        </w:rPr>
        <w:t>priorities</w:t>
      </w:r>
      <w:r w:rsidR="009A7535">
        <w:rPr>
          <w:rFonts w:ascii="Calibri" w:eastAsia="Times New Roman" w:hAnsi="Calibri" w:cs="Calibri"/>
          <w:color w:val="212121"/>
        </w:rPr>
        <w:t>,</w:t>
      </w:r>
    </w:p>
    <w:p w14:paraId="2854DBA6" w14:textId="2EE7255C" w:rsidR="00C26700" w:rsidRDefault="054F9D50" w:rsidP="00C26700">
      <w:pPr>
        <w:numPr>
          <w:ilvl w:val="0"/>
          <w:numId w:val="1"/>
        </w:numPr>
        <w:textAlignment w:val="baseline"/>
        <w:rPr>
          <w:rFonts w:ascii="Calibri" w:eastAsia="Times New Roman" w:hAnsi="Calibri" w:cs="Calibri"/>
          <w:color w:val="212121"/>
        </w:rPr>
      </w:pPr>
      <w:r w:rsidRPr="054F9D50">
        <w:rPr>
          <w:rFonts w:ascii="Calibri" w:eastAsia="Times New Roman" w:hAnsi="Calibri" w:cs="Calibri"/>
          <w:color w:val="212121"/>
        </w:rPr>
        <w:t xml:space="preserve">Planning for equity-based, systems-scaled student mental </w:t>
      </w:r>
      <w:r w:rsidRPr="054F9D50">
        <w:rPr>
          <w:rFonts w:ascii="Calibri" w:eastAsia="Times New Roman" w:hAnsi="Calibri" w:cs="Calibri"/>
          <w:color w:val="000000" w:themeColor="text1"/>
        </w:rPr>
        <w:t>health</w:t>
      </w:r>
      <w:r w:rsidRPr="054F9D50">
        <w:rPr>
          <w:rFonts w:ascii="Calibri" w:eastAsia="Times New Roman" w:hAnsi="Calibri" w:cs="Calibri"/>
          <w:color w:val="212121"/>
        </w:rPr>
        <w:t xml:space="preserve"> projects</w:t>
      </w:r>
      <w:r w:rsidR="009A7535">
        <w:rPr>
          <w:rFonts w:ascii="Calibri" w:eastAsia="Times New Roman" w:hAnsi="Calibri" w:cs="Calibri"/>
          <w:color w:val="212121"/>
        </w:rPr>
        <w:t>, and</w:t>
      </w:r>
    </w:p>
    <w:p w14:paraId="5A7B3669" w14:textId="31EE673F" w:rsidR="00C26700" w:rsidRDefault="7C2646B1" w:rsidP="00C26700">
      <w:pPr>
        <w:numPr>
          <w:ilvl w:val="0"/>
          <w:numId w:val="1"/>
        </w:numPr>
        <w:textAlignment w:val="baseline"/>
        <w:rPr>
          <w:rFonts w:ascii="Calibri" w:eastAsia="Times New Roman" w:hAnsi="Calibri" w:cs="Calibri"/>
          <w:color w:val="212121"/>
        </w:rPr>
      </w:pPr>
      <w:r w:rsidRPr="7C2646B1">
        <w:rPr>
          <w:rFonts w:ascii="Calibri" w:eastAsia="Times New Roman" w:hAnsi="Calibri" w:cs="Calibri"/>
          <w:color w:val="212121"/>
        </w:rPr>
        <w:t>Sustainable budgeting and productive funding models.</w:t>
      </w:r>
    </w:p>
    <w:p w14:paraId="43E34272" w14:textId="77777777" w:rsidR="00C26700" w:rsidRDefault="00C26700" w:rsidP="00C26700">
      <w:pPr>
        <w:rPr>
          <w:rFonts w:ascii="Times New Roman" w:eastAsia="Times New Roman" w:hAnsi="Times New Roman" w:cs="Times New Roman"/>
          <w:color w:val="000000"/>
          <w:sz w:val="24"/>
          <w:szCs w:val="24"/>
          <w:highlight w:val="yellow"/>
        </w:rPr>
      </w:pPr>
    </w:p>
    <w:p w14:paraId="056BB0BF" w14:textId="7A0CCB05" w:rsidR="006D37D1" w:rsidRDefault="054F9D50" w:rsidP="054F9D50">
      <w:pPr>
        <w:rPr>
          <w:rFonts w:ascii="Calibri" w:eastAsia="Times New Roman" w:hAnsi="Calibri" w:cs="Calibri"/>
          <w:b/>
          <w:bCs/>
          <w:color w:val="000000" w:themeColor="text1"/>
        </w:rPr>
      </w:pPr>
      <w:r w:rsidRPr="054F9D50">
        <w:rPr>
          <w:rFonts w:ascii="Calibri" w:eastAsia="Times New Roman" w:hAnsi="Calibri" w:cs="Calibri"/>
          <w:color w:val="212121"/>
        </w:rPr>
        <w:t xml:space="preserve">The questions within this RFP are all aligned with these topics. Please review the </w:t>
      </w:r>
      <w:hyperlink r:id="rId9" w:history="1">
        <w:r w:rsidRPr="003361A2">
          <w:rPr>
            <w:rStyle w:val="Hyperlink"/>
            <w:rFonts w:ascii="Calibri" w:eastAsia="Times New Roman" w:hAnsi="Calibri" w:cs="Calibri"/>
          </w:rPr>
          <w:t>RFP selection process</w:t>
        </w:r>
      </w:hyperlink>
      <w:r w:rsidRPr="054F9D50">
        <w:rPr>
          <w:rFonts w:ascii="Calibri" w:eastAsia="Times New Roman" w:hAnsi="Calibri" w:cs="Calibri"/>
        </w:rPr>
        <w:t xml:space="preserve"> details</w:t>
      </w:r>
      <w:r w:rsidRPr="054F9D50">
        <w:rPr>
          <w:rFonts w:ascii="Calibri" w:eastAsia="Times New Roman" w:hAnsi="Calibri" w:cs="Calibri"/>
          <w:color w:val="212121"/>
        </w:rPr>
        <w:t xml:space="preserve"> and respond thoroughly to the questions below to put forward the best possible proposal.</w:t>
      </w:r>
      <w:r w:rsidRPr="054F9D50">
        <w:rPr>
          <w:rFonts w:ascii="Calibri" w:eastAsia="Times New Roman" w:hAnsi="Calibri" w:cs="Calibri"/>
          <w:b/>
          <w:bCs/>
          <w:color w:val="000000" w:themeColor="text1"/>
        </w:rPr>
        <w:t> </w:t>
      </w:r>
    </w:p>
    <w:p w14:paraId="2E07E7E4" w14:textId="77777777" w:rsidR="006D37D1" w:rsidRDefault="006D37D1" w:rsidP="054F9D50">
      <w:pPr>
        <w:rPr>
          <w:rFonts w:ascii="Calibri" w:eastAsia="Times New Roman" w:hAnsi="Calibri" w:cs="Calibri"/>
          <w:b/>
          <w:bCs/>
          <w:color w:val="000000" w:themeColor="text1"/>
        </w:rPr>
      </w:pPr>
    </w:p>
    <w:p w14:paraId="4F7696A8" w14:textId="4A764A6B" w:rsidR="00C26700" w:rsidRDefault="006D37D1" w:rsidP="054F9D50">
      <w:pPr>
        <w:rPr>
          <w:rFonts w:ascii="Times New Roman" w:eastAsia="Times New Roman" w:hAnsi="Times New Roman" w:cs="Times New Roman"/>
          <w:color w:val="000000"/>
        </w:rPr>
      </w:pPr>
      <w:r w:rsidRPr="3B796FA8">
        <w:rPr>
          <w:rFonts w:ascii="Calibri" w:eastAsia="Times New Roman" w:hAnsi="Calibri" w:cs="Calibri"/>
          <w:color w:val="000000" w:themeColor="text1"/>
        </w:rPr>
        <w:t>State teams should download this document, type directly in it to complete the RFP responses, and then save as a single PDF of their complete RFP responses and submit it to Sakshee Chawla (</w:t>
      </w:r>
      <w:hyperlink r:id="rId10">
        <w:r w:rsidRPr="3B796FA8">
          <w:rPr>
            <w:rStyle w:val="Hyperlink"/>
          </w:rPr>
          <w:t>schawla@sheeo.org</w:t>
        </w:r>
      </w:hyperlink>
      <w:r>
        <w:t>)</w:t>
      </w:r>
      <w:r w:rsidRPr="3B796FA8">
        <w:rPr>
          <w:rFonts w:ascii="Calibri" w:eastAsia="Times New Roman" w:hAnsi="Calibri" w:cs="Calibri"/>
          <w:color w:val="000000" w:themeColor="text1"/>
        </w:rPr>
        <w:t xml:space="preserve"> no later than </w:t>
      </w:r>
      <w:r w:rsidR="00F419AD">
        <w:rPr>
          <w:rFonts w:ascii="Calibri" w:eastAsia="Times New Roman" w:hAnsi="Calibri" w:cs="Calibri"/>
          <w:b/>
          <w:bCs/>
          <w:color w:val="000000" w:themeColor="text1"/>
        </w:rPr>
        <w:t>4</w:t>
      </w:r>
      <w:r w:rsidR="00CB72C6">
        <w:rPr>
          <w:rFonts w:ascii="Calibri" w:eastAsia="Times New Roman" w:hAnsi="Calibri" w:cs="Calibri"/>
          <w:b/>
          <w:bCs/>
          <w:color w:val="000000" w:themeColor="text1"/>
        </w:rPr>
        <w:t xml:space="preserve"> </w:t>
      </w:r>
      <w:r w:rsidR="005916B1">
        <w:rPr>
          <w:rFonts w:ascii="Calibri" w:eastAsia="Times New Roman" w:hAnsi="Calibri" w:cs="Calibri"/>
          <w:b/>
          <w:bCs/>
          <w:color w:val="000000" w:themeColor="text1"/>
        </w:rPr>
        <w:t xml:space="preserve">PM </w:t>
      </w:r>
      <w:r w:rsidRPr="3B796FA8">
        <w:rPr>
          <w:rFonts w:ascii="Calibri" w:eastAsia="Times New Roman" w:hAnsi="Calibri" w:cs="Calibri"/>
          <w:b/>
          <w:bCs/>
          <w:color w:val="000000" w:themeColor="text1"/>
        </w:rPr>
        <w:t>ET</w:t>
      </w:r>
      <w:r w:rsidRPr="3B796FA8">
        <w:rPr>
          <w:rFonts w:ascii="Calibri" w:eastAsia="Times New Roman" w:hAnsi="Calibri" w:cs="Calibri"/>
          <w:color w:val="000000" w:themeColor="text1"/>
        </w:rPr>
        <w:t xml:space="preserve"> on </w:t>
      </w:r>
      <w:r w:rsidR="00F419AD">
        <w:rPr>
          <w:rFonts w:ascii="Calibri" w:eastAsia="Times New Roman" w:hAnsi="Calibri" w:cs="Calibri"/>
          <w:b/>
          <w:bCs/>
          <w:color w:val="000000" w:themeColor="text1"/>
        </w:rPr>
        <w:t>Tuesday</w:t>
      </w:r>
      <w:r w:rsidRPr="3B796FA8">
        <w:rPr>
          <w:rFonts w:ascii="Calibri" w:eastAsia="Times New Roman" w:hAnsi="Calibri" w:cs="Calibri"/>
          <w:b/>
          <w:bCs/>
          <w:color w:val="000000" w:themeColor="text1"/>
        </w:rPr>
        <w:t>, September 2</w:t>
      </w:r>
      <w:r w:rsidR="00F419AD">
        <w:rPr>
          <w:rFonts w:ascii="Calibri" w:eastAsia="Times New Roman" w:hAnsi="Calibri" w:cs="Calibri"/>
          <w:b/>
          <w:bCs/>
          <w:color w:val="000000" w:themeColor="text1"/>
        </w:rPr>
        <w:t>6</w:t>
      </w:r>
      <w:r w:rsidRPr="3B796FA8">
        <w:rPr>
          <w:rFonts w:ascii="Calibri" w:eastAsia="Times New Roman" w:hAnsi="Calibri" w:cs="Calibri"/>
          <w:b/>
          <w:bCs/>
          <w:color w:val="000000" w:themeColor="text1"/>
        </w:rPr>
        <w:t>, 2023</w:t>
      </w:r>
      <w:r w:rsidR="00F419AD">
        <w:rPr>
          <w:rFonts w:ascii="Calibri" w:eastAsia="Times New Roman" w:hAnsi="Calibri" w:cs="Calibri"/>
          <w:color w:val="000000" w:themeColor="text1"/>
        </w:rPr>
        <w:t xml:space="preserve"> (NOTE: Deadline has been </w:t>
      </w:r>
      <w:r w:rsidR="00F419AD">
        <w:rPr>
          <w:rFonts w:ascii="Calibri" w:eastAsia="Times New Roman" w:hAnsi="Calibri" w:cs="Calibri"/>
          <w:color w:val="000000" w:themeColor="text1"/>
        </w:rPr>
        <w:lastRenderedPageBreak/>
        <w:t xml:space="preserve">extended from September 22). </w:t>
      </w:r>
      <w:r w:rsidR="054F9D50" w:rsidRPr="054F9D50">
        <w:rPr>
          <w:rFonts w:ascii="Calibri" w:eastAsia="Calibri" w:hAnsi="Calibri" w:cs="Calibri"/>
          <w:color w:val="000000" w:themeColor="text1"/>
        </w:rPr>
        <w:t>Selected states will be notified of their award on or before</w:t>
      </w:r>
      <w:r w:rsidR="054F9D50" w:rsidRPr="054F9D50">
        <w:rPr>
          <w:rFonts w:ascii="Calibri" w:eastAsia="Calibri" w:hAnsi="Calibri" w:cs="Calibri"/>
          <w:b/>
          <w:bCs/>
          <w:color w:val="000000" w:themeColor="text1"/>
        </w:rPr>
        <w:t xml:space="preserve"> Friday, September 29, 2023</w:t>
      </w:r>
      <w:r w:rsidR="054F9D50" w:rsidRPr="054F9D50">
        <w:rPr>
          <w:rFonts w:ascii="Calibri" w:eastAsia="Calibri" w:hAnsi="Calibri" w:cs="Calibri"/>
          <w:color w:val="000000" w:themeColor="text1"/>
        </w:rPr>
        <w:t>.</w:t>
      </w:r>
    </w:p>
    <w:p w14:paraId="137E8D1E" w14:textId="77777777" w:rsidR="00C26700" w:rsidRDefault="00C26700" w:rsidP="00C26700">
      <w:pPr>
        <w:rPr>
          <w:rFonts w:ascii="Times New Roman" w:eastAsia="Times New Roman" w:hAnsi="Times New Roman" w:cs="Times New Roman"/>
          <w:color w:val="000000"/>
          <w:highlight w:val="yellow"/>
        </w:rPr>
      </w:pPr>
    </w:p>
    <w:p w14:paraId="78F86274" w14:textId="3051D2E2" w:rsidR="00C26700" w:rsidRDefault="7C2646B1" w:rsidP="00C26700">
      <w:pPr>
        <w:rPr>
          <w:rFonts w:ascii="Times New Roman" w:eastAsia="Times New Roman" w:hAnsi="Times New Roman" w:cs="Times New Roman"/>
          <w:color w:val="000000"/>
        </w:rPr>
      </w:pPr>
      <w:r w:rsidRPr="7C2646B1">
        <w:rPr>
          <w:rFonts w:ascii="Calibri" w:eastAsia="Times New Roman" w:hAnsi="Calibri" w:cs="Calibri"/>
          <w:b/>
          <w:bCs/>
          <w:i/>
          <w:iCs/>
          <w:color w:val="000000" w:themeColor="text1"/>
        </w:rPr>
        <w:t>Coalition</w:t>
      </w:r>
      <w:r w:rsidR="00986262">
        <w:rPr>
          <w:rFonts w:ascii="Calibri" w:eastAsia="Times New Roman" w:hAnsi="Calibri" w:cs="Calibri"/>
          <w:b/>
          <w:bCs/>
          <w:i/>
          <w:iCs/>
          <w:color w:val="000000" w:themeColor="text1"/>
        </w:rPr>
        <w:t xml:space="preserve"> </w:t>
      </w:r>
      <w:r w:rsidRPr="7C2646B1">
        <w:rPr>
          <w:rFonts w:ascii="Calibri" w:eastAsia="Times New Roman" w:hAnsi="Calibri" w:cs="Calibri"/>
          <w:b/>
          <w:bCs/>
          <w:i/>
          <w:iCs/>
          <w:color w:val="000000" w:themeColor="text1"/>
        </w:rPr>
        <w:t>Building and Making the ROI Case</w:t>
      </w:r>
    </w:p>
    <w:p w14:paraId="6BE602EF" w14:textId="18381639" w:rsidR="00C26700" w:rsidRDefault="054F9D50" w:rsidP="054F9D50">
      <w:pPr>
        <w:rPr>
          <w:rFonts w:ascii="Calibri" w:eastAsia="Times New Roman" w:hAnsi="Calibri" w:cs="Calibri"/>
          <w:color w:val="000000"/>
        </w:rPr>
      </w:pPr>
      <w:r w:rsidRPr="054F9D50">
        <w:rPr>
          <w:rFonts w:ascii="Calibri" w:eastAsia="Times New Roman" w:hAnsi="Calibri" w:cs="Calibri"/>
          <w:color w:val="000000" w:themeColor="text1"/>
        </w:rPr>
        <w:t>A successful state-driven effort to support student mental health will require a coalition of organizations with a shared vision for intensive high-impact change that, if strategically scaled, has the potential to curtail the student mental health crisis that was exacerbated by the COVID-19 pandemic. This section requests details on the individuals and organizations that will lead the coalition</w:t>
      </w:r>
      <w:r w:rsidR="00986262">
        <w:rPr>
          <w:rFonts w:ascii="Calibri" w:eastAsia="Times New Roman" w:hAnsi="Calibri" w:cs="Calibri"/>
          <w:color w:val="000000" w:themeColor="text1"/>
        </w:rPr>
        <w:t xml:space="preserve"> </w:t>
      </w:r>
      <w:r w:rsidRPr="054F9D50">
        <w:rPr>
          <w:rFonts w:ascii="Calibri" w:eastAsia="Times New Roman" w:hAnsi="Calibri" w:cs="Calibri"/>
          <w:color w:val="000000" w:themeColor="text1"/>
        </w:rPr>
        <w:t>building in your state toward</w:t>
      </w:r>
      <w:r>
        <w:t> the development and implementation of state-</w:t>
      </w:r>
      <w:r w:rsidR="00337CC6">
        <w:t xml:space="preserve"> </w:t>
      </w:r>
      <w:r>
        <w:t>and system-wide policy recommendations that advance student mental health care.</w:t>
      </w:r>
      <w:r w:rsidRPr="054F9D50">
        <w:rPr>
          <w:rFonts w:ascii="Calibri" w:eastAsia="Times New Roman" w:hAnsi="Calibri" w:cs="Calibri"/>
          <w:color w:val="000000" w:themeColor="text1"/>
        </w:rPr>
        <w:t xml:space="preserve"> To that end, please identify the individuals and their affiliated organizations (no more than </w:t>
      </w:r>
      <w:r w:rsidR="00D311E4">
        <w:rPr>
          <w:rFonts w:ascii="Calibri" w:eastAsia="Times New Roman" w:hAnsi="Calibri" w:cs="Calibri"/>
          <w:color w:val="000000" w:themeColor="text1"/>
        </w:rPr>
        <w:t>seven</w:t>
      </w:r>
      <w:r w:rsidRPr="054F9D50">
        <w:rPr>
          <w:rFonts w:ascii="Calibri" w:eastAsia="Times New Roman" w:hAnsi="Calibri" w:cs="Calibri"/>
          <w:color w:val="000000" w:themeColor="text1"/>
        </w:rPr>
        <w:t>) that will act as your state’s SHEEO student mental health coalition core planning team and respond to the questions that follow regarding organizational roles and prior working history.</w:t>
      </w:r>
    </w:p>
    <w:p w14:paraId="0F592B78" w14:textId="0A2A6604" w:rsidR="054F9D50" w:rsidRDefault="054F9D50" w:rsidP="054F9D50">
      <w:pPr>
        <w:rPr>
          <w:rFonts w:ascii="Calibri" w:eastAsia="Times New Roman" w:hAnsi="Calibri" w:cs="Calibri"/>
          <w:color w:val="000000" w:themeColor="text1"/>
        </w:rPr>
      </w:pPr>
    </w:p>
    <w:p w14:paraId="199ED6F0" w14:textId="2CAD22F9" w:rsidR="054F9D50" w:rsidRDefault="054F9D50" w:rsidP="054F9D50">
      <w:pPr>
        <w:rPr>
          <w:rFonts w:ascii="Calibri" w:eastAsia="Times New Roman" w:hAnsi="Calibri" w:cs="Calibri"/>
          <w:color w:val="000000" w:themeColor="text1"/>
        </w:rPr>
      </w:pPr>
      <w:r w:rsidRPr="054F9D50">
        <w:rPr>
          <w:rFonts w:ascii="Calibri" w:eastAsia="Times New Roman" w:hAnsi="Calibri" w:cs="Calibri"/>
          <w:color w:val="000000" w:themeColor="text1"/>
        </w:rPr>
        <w:t>Daniel Eisenberg from the Health Minds Network developed a</w:t>
      </w:r>
      <w:r w:rsidR="00986262">
        <w:rPr>
          <w:rFonts w:ascii="Calibri" w:eastAsia="Times New Roman" w:hAnsi="Calibri" w:cs="Calibri"/>
          <w:color w:val="000000" w:themeColor="text1"/>
        </w:rPr>
        <w:t>n</w:t>
      </w:r>
      <w:r w:rsidRPr="054F9D50">
        <w:rPr>
          <w:rFonts w:ascii="Calibri" w:eastAsia="Times New Roman" w:hAnsi="Calibri" w:cs="Calibri"/>
          <w:color w:val="000000" w:themeColor="text1"/>
        </w:rPr>
        <w:t xml:space="preserve"> </w:t>
      </w:r>
      <w:hyperlink r:id="rId11">
        <w:r w:rsidRPr="054F9D50">
          <w:rPr>
            <w:rStyle w:val="Hyperlink"/>
            <w:rFonts w:ascii="Calibri" w:eastAsia="Times New Roman" w:hAnsi="Calibri" w:cs="Calibri"/>
          </w:rPr>
          <w:t>ROI calculator</w:t>
        </w:r>
      </w:hyperlink>
      <w:r w:rsidRPr="054F9D50">
        <w:rPr>
          <w:rFonts w:ascii="Calibri" w:eastAsia="Times New Roman" w:hAnsi="Calibri" w:cs="Calibri"/>
          <w:color w:val="000000" w:themeColor="text1"/>
        </w:rPr>
        <w:t xml:space="preserve"> for college mental health services and programs. This tool can be used by institutions to calculate the economic returns on services or programs that improve mental health in their student populations. This tool may be useful as you identify coalition-building strategies in your state and collaborate with other stakeholders to speak to the ROI associated with investments in mental health care. </w:t>
      </w:r>
    </w:p>
    <w:p w14:paraId="720B8255" w14:textId="77777777" w:rsidR="00C26700" w:rsidRDefault="00C26700" w:rsidP="00C26700">
      <w:pPr>
        <w:rPr>
          <w:rFonts w:ascii="Times New Roman" w:eastAsia="Times New Roman" w:hAnsi="Times New Roman" w:cs="Times New Roman"/>
          <w:color w:val="000000"/>
          <w:highlight w:val="yellow"/>
        </w:rPr>
      </w:pPr>
    </w:p>
    <w:p w14:paraId="3E93EC4B" w14:textId="77777777" w:rsidR="00C26700" w:rsidRPr="003361A2" w:rsidRDefault="00C26700" w:rsidP="00C26700">
      <w:pPr>
        <w:rPr>
          <w:rFonts w:ascii="Calibri" w:eastAsia="Times New Roman" w:hAnsi="Calibri" w:cs="Calibri"/>
          <w:b/>
          <w:bCs/>
          <w:i/>
          <w:iCs/>
          <w:color w:val="000000"/>
        </w:rPr>
      </w:pPr>
      <w:r w:rsidRPr="003361A2">
        <w:rPr>
          <w:rFonts w:ascii="Calibri" w:eastAsia="Times New Roman" w:hAnsi="Calibri" w:cs="Calibri"/>
          <w:b/>
          <w:bCs/>
          <w:i/>
          <w:iCs/>
          <w:color w:val="000000"/>
        </w:rPr>
        <w:t>State Planning Team</w:t>
      </w:r>
    </w:p>
    <w:p w14:paraId="27445C93" w14:textId="77777777" w:rsidR="00D51556" w:rsidRDefault="00D51556" w:rsidP="00C26700">
      <w:pPr>
        <w:rPr>
          <w:rFonts w:ascii="Times New Roman" w:eastAsia="Times New Roman" w:hAnsi="Times New Roman" w:cs="Times New Roman"/>
          <w:color w:val="000000"/>
        </w:rPr>
      </w:pPr>
    </w:p>
    <w:tbl>
      <w:tblPr>
        <w:tblW w:w="9803" w:type="dxa"/>
        <w:tblLook w:val="04A0" w:firstRow="1" w:lastRow="0" w:firstColumn="1" w:lastColumn="0" w:noHBand="0" w:noVBand="1"/>
      </w:tblPr>
      <w:tblGrid>
        <w:gridCol w:w="2258"/>
        <w:gridCol w:w="5531"/>
        <w:gridCol w:w="2014"/>
      </w:tblGrid>
      <w:tr w:rsidR="00C26700" w14:paraId="6D7DA4FB" w14:textId="77777777" w:rsidTr="7C2646B1">
        <w:trPr>
          <w:trHeight w:hRule="exact" w:val="432"/>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DCC500" w14:textId="77777777" w:rsidR="00C26700" w:rsidRPr="00D51556" w:rsidRDefault="00C26700">
            <w:pPr>
              <w:rPr>
                <w:rFonts w:ascii="Times New Roman" w:eastAsia="Times New Roman" w:hAnsi="Times New Roman" w:cs="Times New Roman"/>
                <w:b/>
                <w:bCs/>
              </w:rPr>
            </w:pPr>
            <w:r w:rsidRPr="00D51556">
              <w:rPr>
                <w:rFonts w:ascii="Calibri" w:eastAsia="Times New Roman" w:hAnsi="Calibri" w:cs="Calibri"/>
                <w:b/>
                <w:bCs/>
                <w:color w:val="000000"/>
              </w:rPr>
              <w:t>Name</w:t>
            </w:r>
          </w:p>
        </w:tc>
        <w:tc>
          <w:tcPr>
            <w:tcW w:w="5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7E5CFA" w14:textId="77777777" w:rsidR="00C26700" w:rsidRPr="00D51556" w:rsidRDefault="00C26700">
            <w:pPr>
              <w:rPr>
                <w:rFonts w:ascii="Times New Roman" w:eastAsia="Times New Roman" w:hAnsi="Times New Roman" w:cs="Times New Roman"/>
                <w:b/>
                <w:bCs/>
              </w:rPr>
            </w:pPr>
            <w:r w:rsidRPr="00D51556">
              <w:rPr>
                <w:rFonts w:ascii="Calibri" w:eastAsia="Times New Roman" w:hAnsi="Calibri" w:cs="Calibri"/>
                <w:b/>
                <w:bCs/>
                <w:color w:val="000000"/>
              </w:rPr>
              <w:t>Title &amp; Organization</w:t>
            </w:r>
          </w:p>
        </w:tc>
        <w:tc>
          <w:tcPr>
            <w:tcW w:w="2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C1C3B3" w14:textId="77777777" w:rsidR="00C26700" w:rsidRPr="00D51556" w:rsidRDefault="00C26700">
            <w:pPr>
              <w:rPr>
                <w:rFonts w:ascii="Times New Roman" w:eastAsia="Times New Roman" w:hAnsi="Times New Roman" w:cs="Times New Roman"/>
                <w:b/>
                <w:bCs/>
              </w:rPr>
            </w:pPr>
            <w:r w:rsidRPr="00D51556">
              <w:rPr>
                <w:rFonts w:ascii="Calibri" w:eastAsia="Times New Roman" w:hAnsi="Calibri" w:cs="Calibri"/>
                <w:b/>
                <w:bCs/>
                <w:color w:val="000000"/>
              </w:rPr>
              <w:t>Email</w:t>
            </w:r>
          </w:p>
        </w:tc>
      </w:tr>
      <w:tr w:rsidR="00C26700" w14:paraId="304F220A" w14:textId="77777777" w:rsidTr="7C2646B1">
        <w:trPr>
          <w:trHeight w:hRule="exact" w:val="28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2F3429" w14:textId="77777777" w:rsidR="00C26700" w:rsidRDefault="00C26700">
            <w:pPr>
              <w:rPr>
                <w:rFonts w:ascii="Times New Roman" w:eastAsia="Times New Roman" w:hAnsi="Times New Roman" w:cs="Times New Roman"/>
              </w:rPr>
            </w:pPr>
          </w:p>
        </w:tc>
        <w:tc>
          <w:tcPr>
            <w:tcW w:w="5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F0CFDB" w14:textId="77777777" w:rsidR="00C26700" w:rsidRDefault="00C26700">
            <w:pPr>
              <w:rPr>
                <w:sz w:val="20"/>
                <w:szCs w:val="20"/>
              </w:rPr>
            </w:pPr>
          </w:p>
        </w:tc>
        <w:tc>
          <w:tcPr>
            <w:tcW w:w="2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62B88F" w14:textId="77777777" w:rsidR="00C26700" w:rsidRDefault="00C26700">
            <w:pPr>
              <w:rPr>
                <w:sz w:val="20"/>
                <w:szCs w:val="20"/>
              </w:rPr>
            </w:pPr>
          </w:p>
        </w:tc>
      </w:tr>
      <w:tr w:rsidR="00C26700" w14:paraId="7BD0C5AE" w14:textId="77777777" w:rsidTr="7C2646B1">
        <w:trPr>
          <w:trHeight w:hRule="exact" w:val="28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9962C" w14:textId="77777777" w:rsidR="00C26700" w:rsidRDefault="00C26700">
            <w:pPr>
              <w:rPr>
                <w:sz w:val="20"/>
                <w:szCs w:val="20"/>
              </w:rPr>
            </w:pPr>
          </w:p>
        </w:tc>
        <w:tc>
          <w:tcPr>
            <w:tcW w:w="5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630D32" w14:textId="77777777" w:rsidR="00C26700" w:rsidRDefault="00C26700">
            <w:pPr>
              <w:rPr>
                <w:sz w:val="20"/>
                <w:szCs w:val="20"/>
              </w:rPr>
            </w:pPr>
          </w:p>
        </w:tc>
        <w:tc>
          <w:tcPr>
            <w:tcW w:w="2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FE10A1" w14:textId="77777777" w:rsidR="00C26700" w:rsidRDefault="00C26700">
            <w:pPr>
              <w:rPr>
                <w:sz w:val="20"/>
                <w:szCs w:val="20"/>
              </w:rPr>
            </w:pPr>
          </w:p>
        </w:tc>
      </w:tr>
      <w:tr w:rsidR="00C26700" w14:paraId="70BD2065" w14:textId="77777777" w:rsidTr="7C2646B1">
        <w:trPr>
          <w:trHeight w:hRule="exact" w:val="28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3C9235" w14:textId="77777777" w:rsidR="00C26700" w:rsidRDefault="00C26700">
            <w:pPr>
              <w:rPr>
                <w:sz w:val="20"/>
                <w:szCs w:val="20"/>
              </w:rPr>
            </w:pPr>
          </w:p>
        </w:tc>
        <w:tc>
          <w:tcPr>
            <w:tcW w:w="5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C1C79C" w14:textId="77777777" w:rsidR="00C26700" w:rsidRDefault="00C26700">
            <w:pPr>
              <w:rPr>
                <w:sz w:val="20"/>
                <w:szCs w:val="20"/>
              </w:rPr>
            </w:pPr>
          </w:p>
        </w:tc>
        <w:tc>
          <w:tcPr>
            <w:tcW w:w="2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1362AB" w14:textId="77777777" w:rsidR="00C26700" w:rsidRDefault="00C26700">
            <w:pPr>
              <w:rPr>
                <w:sz w:val="20"/>
                <w:szCs w:val="20"/>
              </w:rPr>
            </w:pPr>
          </w:p>
        </w:tc>
      </w:tr>
      <w:tr w:rsidR="00C26700" w14:paraId="13C53BCA" w14:textId="77777777" w:rsidTr="7C2646B1">
        <w:trPr>
          <w:trHeight w:hRule="exact" w:val="28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90C093" w14:textId="77777777" w:rsidR="00C26700" w:rsidRDefault="00C26700">
            <w:pPr>
              <w:rPr>
                <w:sz w:val="20"/>
                <w:szCs w:val="20"/>
              </w:rPr>
            </w:pPr>
          </w:p>
        </w:tc>
        <w:tc>
          <w:tcPr>
            <w:tcW w:w="5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3880E0" w14:textId="77777777" w:rsidR="00C26700" w:rsidRDefault="00C26700">
            <w:pPr>
              <w:rPr>
                <w:sz w:val="20"/>
                <w:szCs w:val="20"/>
              </w:rPr>
            </w:pPr>
          </w:p>
        </w:tc>
        <w:tc>
          <w:tcPr>
            <w:tcW w:w="2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B4D110" w14:textId="77777777" w:rsidR="00C26700" w:rsidRDefault="00C26700">
            <w:pPr>
              <w:rPr>
                <w:sz w:val="20"/>
                <w:szCs w:val="20"/>
              </w:rPr>
            </w:pPr>
          </w:p>
        </w:tc>
      </w:tr>
      <w:tr w:rsidR="00C26700" w14:paraId="648EE493" w14:textId="77777777" w:rsidTr="7C2646B1">
        <w:trPr>
          <w:trHeight w:hRule="exact" w:val="28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937A38" w14:textId="77777777" w:rsidR="00C26700" w:rsidRDefault="00C26700">
            <w:pPr>
              <w:rPr>
                <w:sz w:val="20"/>
                <w:szCs w:val="20"/>
              </w:rPr>
            </w:pPr>
          </w:p>
        </w:tc>
        <w:tc>
          <w:tcPr>
            <w:tcW w:w="5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C474EA" w14:textId="77777777" w:rsidR="00C26700" w:rsidRDefault="00C26700">
            <w:pPr>
              <w:rPr>
                <w:sz w:val="20"/>
                <w:szCs w:val="20"/>
              </w:rPr>
            </w:pPr>
          </w:p>
        </w:tc>
        <w:tc>
          <w:tcPr>
            <w:tcW w:w="2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C5DBD1" w14:textId="77777777" w:rsidR="00C26700" w:rsidRDefault="00C26700">
            <w:pPr>
              <w:rPr>
                <w:sz w:val="20"/>
                <w:szCs w:val="20"/>
              </w:rPr>
            </w:pPr>
          </w:p>
        </w:tc>
      </w:tr>
      <w:tr w:rsidR="00C26700" w14:paraId="366164D1" w14:textId="77777777" w:rsidTr="7C2646B1">
        <w:trPr>
          <w:trHeight w:hRule="exact" w:val="28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E3BAC9" w14:textId="77777777" w:rsidR="00C26700" w:rsidRDefault="00C26700">
            <w:pPr>
              <w:rPr>
                <w:sz w:val="20"/>
                <w:szCs w:val="20"/>
              </w:rPr>
            </w:pPr>
          </w:p>
        </w:tc>
        <w:tc>
          <w:tcPr>
            <w:tcW w:w="5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8193A0" w14:textId="77777777" w:rsidR="00C26700" w:rsidRDefault="00C26700">
            <w:pPr>
              <w:rPr>
                <w:sz w:val="20"/>
                <w:szCs w:val="20"/>
              </w:rPr>
            </w:pPr>
          </w:p>
        </w:tc>
        <w:tc>
          <w:tcPr>
            <w:tcW w:w="2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093C77" w14:textId="77777777" w:rsidR="00C26700" w:rsidRDefault="00C26700">
            <w:pPr>
              <w:rPr>
                <w:sz w:val="20"/>
                <w:szCs w:val="20"/>
              </w:rPr>
            </w:pPr>
          </w:p>
        </w:tc>
      </w:tr>
      <w:tr w:rsidR="00C26700" w14:paraId="291429CE" w14:textId="77777777" w:rsidTr="7C2646B1">
        <w:trPr>
          <w:trHeight w:hRule="exact" w:val="288"/>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65799F" w14:textId="77777777" w:rsidR="00C26700" w:rsidRDefault="00C26700">
            <w:pPr>
              <w:rPr>
                <w:sz w:val="20"/>
                <w:szCs w:val="20"/>
              </w:rPr>
            </w:pPr>
          </w:p>
        </w:tc>
        <w:tc>
          <w:tcPr>
            <w:tcW w:w="5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F79E7B" w14:textId="77777777" w:rsidR="00C26700" w:rsidRDefault="00C26700">
            <w:pPr>
              <w:rPr>
                <w:sz w:val="20"/>
                <w:szCs w:val="20"/>
              </w:rPr>
            </w:pPr>
          </w:p>
        </w:tc>
        <w:tc>
          <w:tcPr>
            <w:tcW w:w="2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87A6BC" w14:textId="77777777" w:rsidR="00C26700" w:rsidRDefault="00C26700">
            <w:pPr>
              <w:rPr>
                <w:sz w:val="20"/>
                <w:szCs w:val="20"/>
              </w:rPr>
            </w:pPr>
          </w:p>
        </w:tc>
      </w:tr>
    </w:tbl>
    <w:p w14:paraId="05947D76" w14:textId="77777777" w:rsidR="00C26700" w:rsidRDefault="00C26700" w:rsidP="00C26700">
      <w:pPr>
        <w:rPr>
          <w:rFonts w:ascii="Calibri" w:eastAsia="Times New Roman" w:hAnsi="Calibri" w:cs="Calibri"/>
          <w:b/>
          <w:bCs/>
          <w:color w:val="000000"/>
          <w:sz w:val="24"/>
          <w:szCs w:val="24"/>
        </w:rPr>
      </w:pPr>
    </w:p>
    <w:p w14:paraId="2C9DD622" w14:textId="57F16D01" w:rsidR="00C26700" w:rsidRDefault="00AA3385" w:rsidP="00C26700">
      <w:pPr>
        <w:numPr>
          <w:ilvl w:val="0"/>
          <w:numId w:val="2"/>
        </w:numPr>
        <w:textAlignment w:val="baseline"/>
        <w:rPr>
          <w:rFonts w:eastAsia="Times New Roman" w:cstheme="minorHAnsi"/>
          <w:color w:val="000000"/>
        </w:rPr>
      </w:pPr>
      <w:r>
        <w:rPr>
          <w:rFonts w:eastAsia="Times New Roman" w:cstheme="minorHAnsi"/>
          <w:color w:val="000000"/>
        </w:rPr>
        <w:t>If not the state SHEEO agency, please identify w</w:t>
      </w:r>
      <w:r w:rsidR="00C26700">
        <w:rPr>
          <w:rFonts w:eastAsia="Times New Roman" w:cstheme="minorHAnsi"/>
          <w:color w:val="000000"/>
        </w:rPr>
        <w:t>hich</w:t>
      </w:r>
      <w:r>
        <w:rPr>
          <w:rFonts w:eastAsia="Times New Roman" w:cstheme="minorHAnsi"/>
          <w:color w:val="000000"/>
        </w:rPr>
        <w:t xml:space="preserve"> coalition</w:t>
      </w:r>
      <w:r w:rsidR="00C26700">
        <w:rPr>
          <w:rFonts w:eastAsia="Times New Roman" w:cstheme="minorHAnsi"/>
          <w:color w:val="000000"/>
        </w:rPr>
        <w:t xml:space="preserve"> organization will serve as coordinating lead and agrees to act as fiduciary for the subgrant</w:t>
      </w:r>
      <w:r w:rsidR="00D311E4">
        <w:rPr>
          <w:rFonts w:eastAsia="Times New Roman" w:cstheme="minorHAnsi"/>
          <w:color w:val="000000"/>
        </w:rPr>
        <w:t>.</w:t>
      </w:r>
    </w:p>
    <w:p w14:paraId="3E2CAE05" w14:textId="77777777" w:rsidR="00C26700" w:rsidRDefault="00C26700" w:rsidP="00C26700">
      <w:pPr>
        <w:textAlignment w:val="baseline"/>
        <w:rPr>
          <w:rFonts w:eastAsia="Times New Roman" w:cstheme="minorHAnsi"/>
          <w:color w:val="000000"/>
        </w:rPr>
      </w:pPr>
    </w:p>
    <w:p w14:paraId="531CBD39" w14:textId="783D0624" w:rsidR="00C26700" w:rsidRDefault="00C26700" w:rsidP="00C26700">
      <w:pPr>
        <w:pStyle w:val="ListParagraph"/>
        <w:numPr>
          <w:ilvl w:val="0"/>
          <w:numId w:val="2"/>
        </w:numPr>
        <w:rPr>
          <w:rFonts w:eastAsia="Times New Roman" w:cstheme="minorHAnsi"/>
          <w:color w:val="000000"/>
        </w:rPr>
      </w:pPr>
      <w:r>
        <w:rPr>
          <w:rFonts w:eastAsia="Times New Roman" w:cstheme="minorHAnsi"/>
          <w:color w:val="000000"/>
        </w:rPr>
        <w:t>List each partner organization represented on your state planning team and describe their role in your coalition</w:t>
      </w:r>
      <w:r w:rsidR="00986262">
        <w:rPr>
          <w:rFonts w:eastAsia="Times New Roman" w:cstheme="minorHAnsi"/>
          <w:color w:val="000000"/>
        </w:rPr>
        <w:t xml:space="preserve"> </w:t>
      </w:r>
      <w:r>
        <w:rPr>
          <w:rFonts w:eastAsia="Times New Roman" w:cstheme="minorHAnsi"/>
          <w:color w:val="000000"/>
        </w:rPr>
        <w:t>building toward the development and implementation of state- and system-wide policy recommendations that advance student mental health.</w:t>
      </w:r>
    </w:p>
    <w:p w14:paraId="1C95D5F7" w14:textId="77777777" w:rsidR="003D41AF" w:rsidRDefault="003D41AF" w:rsidP="003D41AF">
      <w:pPr>
        <w:pStyle w:val="ListParagraph"/>
        <w:rPr>
          <w:rFonts w:eastAsia="Times New Roman" w:cstheme="minorHAnsi"/>
          <w:color w:val="000000"/>
        </w:rPr>
      </w:pPr>
    </w:p>
    <w:p w14:paraId="10941185" w14:textId="77777777" w:rsidR="00C26700" w:rsidRDefault="00C26700" w:rsidP="00C26700">
      <w:pPr>
        <w:numPr>
          <w:ilvl w:val="1"/>
          <w:numId w:val="2"/>
        </w:numPr>
        <w:textAlignment w:val="baseline"/>
        <w:rPr>
          <w:rFonts w:eastAsia="Times New Roman" w:cstheme="minorHAnsi"/>
          <w:color w:val="000000"/>
        </w:rPr>
      </w:pPr>
      <w:r>
        <w:rPr>
          <w:rFonts w:eastAsia="Times New Roman" w:cstheme="minorHAnsi"/>
          <w:color w:val="000000"/>
        </w:rPr>
        <w:t>SHEEO organization</w:t>
      </w:r>
    </w:p>
    <w:p w14:paraId="1B70DEAE" w14:textId="77777777" w:rsidR="00C26700" w:rsidRDefault="00C26700" w:rsidP="00C26700">
      <w:pPr>
        <w:numPr>
          <w:ilvl w:val="1"/>
          <w:numId w:val="2"/>
        </w:numPr>
        <w:textAlignment w:val="baseline"/>
        <w:rPr>
          <w:rFonts w:eastAsia="Times New Roman" w:cstheme="minorHAnsi"/>
          <w:color w:val="000000"/>
        </w:rPr>
      </w:pPr>
      <w:r>
        <w:rPr>
          <w:rFonts w:eastAsia="Times New Roman" w:cstheme="minorHAnsi"/>
          <w:color w:val="000000"/>
        </w:rPr>
        <w:t>Partner organization(s)</w:t>
      </w:r>
    </w:p>
    <w:p w14:paraId="541B7800" w14:textId="77777777" w:rsidR="00C26700" w:rsidRDefault="00C26700" w:rsidP="00C26700">
      <w:pPr>
        <w:numPr>
          <w:ilvl w:val="2"/>
          <w:numId w:val="2"/>
        </w:numPr>
        <w:textAlignment w:val="baseline"/>
        <w:rPr>
          <w:rFonts w:eastAsia="Times New Roman" w:cstheme="minorHAnsi"/>
          <w:color w:val="000000"/>
        </w:rPr>
      </w:pPr>
      <w:r>
        <w:rPr>
          <w:rFonts w:eastAsia="Times New Roman" w:cstheme="minorHAnsi"/>
          <w:color w:val="000000"/>
        </w:rPr>
        <w:t xml:space="preserve">List and description </w:t>
      </w:r>
    </w:p>
    <w:p w14:paraId="3CD77A15" w14:textId="77777777" w:rsidR="00C26700" w:rsidRDefault="00C26700" w:rsidP="00C26700">
      <w:pPr>
        <w:rPr>
          <w:rFonts w:eastAsia="Times New Roman" w:cstheme="minorHAnsi"/>
          <w:color w:val="000000"/>
        </w:rPr>
      </w:pPr>
    </w:p>
    <w:p w14:paraId="3173488D" w14:textId="107B4D25" w:rsidR="00C26700" w:rsidRDefault="054F9D50" w:rsidP="5E10B1AE">
      <w:pPr>
        <w:pStyle w:val="ListParagraph"/>
        <w:numPr>
          <w:ilvl w:val="0"/>
          <w:numId w:val="2"/>
        </w:numPr>
        <w:rPr>
          <w:rFonts w:eastAsia="Times New Roman"/>
          <w:color w:val="000000"/>
        </w:rPr>
      </w:pPr>
      <w:r w:rsidRPr="054F9D50">
        <w:rPr>
          <w:rFonts w:eastAsia="Times New Roman"/>
          <w:color w:val="000000" w:themeColor="text1"/>
        </w:rPr>
        <w:lastRenderedPageBreak/>
        <w:t>Have these organizations collaborated on large-scale student success and/or student health or mental health projects before? If so, please briefly describe past or current projects, outcomes, and scale.</w:t>
      </w:r>
    </w:p>
    <w:p w14:paraId="2EB329A8" w14:textId="77777777" w:rsidR="00C26700" w:rsidRDefault="00C26700" w:rsidP="00C26700">
      <w:pPr>
        <w:rPr>
          <w:rFonts w:eastAsia="Times New Roman" w:cstheme="minorHAnsi"/>
          <w:color w:val="000000"/>
        </w:rPr>
      </w:pPr>
    </w:p>
    <w:p w14:paraId="2A51E31B" w14:textId="77777777" w:rsidR="00C26700" w:rsidRDefault="00C26700" w:rsidP="00C26700">
      <w:pPr>
        <w:numPr>
          <w:ilvl w:val="0"/>
          <w:numId w:val="2"/>
        </w:numPr>
        <w:textAlignment w:val="baseline"/>
        <w:rPr>
          <w:rFonts w:eastAsia="Times New Roman" w:cstheme="minorHAnsi"/>
          <w:color w:val="000000"/>
        </w:rPr>
      </w:pPr>
      <w:r>
        <w:rPr>
          <w:rFonts w:eastAsia="Times New Roman" w:cstheme="minorHAnsi"/>
          <w:color w:val="000000"/>
        </w:rPr>
        <w:t>Are there other organizations you may engage with as your coalition builds momentum?</w:t>
      </w:r>
    </w:p>
    <w:p w14:paraId="22824AD1" w14:textId="77777777" w:rsidR="00C26700" w:rsidRDefault="00C26700" w:rsidP="00C26700">
      <w:pPr>
        <w:pStyle w:val="ListParagraph"/>
        <w:rPr>
          <w:rFonts w:eastAsia="Times New Roman" w:cstheme="minorHAnsi"/>
          <w:color w:val="000000"/>
        </w:rPr>
      </w:pPr>
    </w:p>
    <w:p w14:paraId="7B7CFCC1" w14:textId="0923875F" w:rsidR="00C26700" w:rsidRDefault="00C26700" w:rsidP="00C26700">
      <w:pPr>
        <w:numPr>
          <w:ilvl w:val="0"/>
          <w:numId w:val="2"/>
        </w:numPr>
        <w:textAlignment w:val="baseline"/>
        <w:rPr>
          <w:rFonts w:eastAsia="Times New Roman" w:cstheme="minorHAnsi"/>
          <w:color w:val="000000"/>
        </w:rPr>
      </w:pPr>
      <w:r>
        <w:rPr>
          <w:rFonts w:eastAsia="Times New Roman" w:cstheme="minorHAnsi"/>
          <w:color w:val="000000"/>
        </w:rPr>
        <w:t>How is your coalition thinking about defining ROI (return on investment) to garner statewide and system</w:t>
      </w:r>
      <w:r w:rsidR="00CC2813">
        <w:rPr>
          <w:rFonts w:eastAsia="Times New Roman" w:cstheme="minorHAnsi"/>
          <w:color w:val="000000"/>
        </w:rPr>
        <w:t>-</w:t>
      </w:r>
      <w:r>
        <w:rPr>
          <w:rFonts w:eastAsia="Times New Roman" w:cstheme="minorHAnsi"/>
          <w:color w:val="000000"/>
        </w:rPr>
        <w:t>wide support for this work? Please comment on your plans to communicate ROI for individual campuses and within the larger state context.</w:t>
      </w:r>
    </w:p>
    <w:p w14:paraId="04F9673C" w14:textId="77777777" w:rsidR="00C26700" w:rsidRDefault="00C26700" w:rsidP="00C26700">
      <w:pPr>
        <w:rPr>
          <w:rFonts w:eastAsia="Times New Roman" w:cstheme="minorHAnsi"/>
          <w:color w:val="000000"/>
        </w:rPr>
      </w:pPr>
    </w:p>
    <w:p w14:paraId="6EFA2AA8" w14:textId="78095E93" w:rsidR="00C26700" w:rsidRDefault="054F9D50" w:rsidP="7C2646B1">
      <w:pPr>
        <w:numPr>
          <w:ilvl w:val="0"/>
          <w:numId w:val="2"/>
        </w:numPr>
        <w:textAlignment w:val="baseline"/>
        <w:rPr>
          <w:rFonts w:eastAsia="Times New Roman"/>
          <w:color w:val="000000"/>
        </w:rPr>
      </w:pPr>
      <w:r w:rsidRPr="054F9D50">
        <w:rPr>
          <w:rFonts w:eastAsia="Times New Roman"/>
          <w:color w:val="000000" w:themeColor="text1"/>
        </w:rPr>
        <w:t>In addition to engaging with our planned learning community and communities of practice activities throughout the project, please describe what activities your state planning team is considering to advance coalition</w:t>
      </w:r>
      <w:r w:rsidR="00986262">
        <w:rPr>
          <w:rFonts w:eastAsia="Times New Roman"/>
          <w:color w:val="000000" w:themeColor="text1"/>
        </w:rPr>
        <w:t xml:space="preserve"> </w:t>
      </w:r>
      <w:r w:rsidRPr="054F9D50">
        <w:rPr>
          <w:rFonts w:eastAsia="Times New Roman"/>
          <w:color w:val="000000" w:themeColor="text1"/>
        </w:rPr>
        <w:t>building, plan strategically for a larger systems-scaled project, and pursue funding for such work after this initial planning grant period. Please discuss how you plan to communicate about this work among various stakeholders and whether you will gather college leaders to further consider investments in student health as part of your efforts</w:t>
      </w:r>
      <w:r w:rsidR="009A7535" w:rsidRPr="054F9D50">
        <w:rPr>
          <w:rFonts w:eastAsia="Times New Roman"/>
          <w:color w:val="000000" w:themeColor="text1"/>
        </w:rPr>
        <w:t xml:space="preserve">. </w:t>
      </w:r>
    </w:p>
    <w:p w14:paraId="1881982F" w14:textId="77777777" w:rsidR="003D41AF" w:rsidRDefault="003D41AF" w:rsidP="003D41AF">
      <w:pPr>
        <w:pStyle w:val="ListParagraph"/>
        <w:rPr>
          <w:rFonts w:ascii="Times New Roman" w:eastAsia="Times New Roman" w:hAnsi="Times New Roman" w:cs="Times New Roman"/>
          <w:color w:val="000000"/>
          <w:highlight w:val="yellow"/>
        </w:rPr>
      </w:pPr>
    </w:p>
    <w:p w14:paraId="0E436246" w14:textId="77777777" w:rsidR="00C26700" w:rsidRDefault="00C26700" w:rsidP="00C26700">
      <w:pPr>
        <w:rPr>
          <w:rFonts w:ascii="Times New Roman" w:eastAsia="Times New Roman" w:hAnsi="Times New Roman" w:cs="Times New Roman"/>
          <w:color w:val="000000"/>
          <w:highlight w:val="yellow"/>
        </w:rPr>
      </w:pPr>
    </w:p>
    <w:p w14:paraId="4A1DD8FE" w14:textId="368EE1A5" w:rsidR="00C26700" w:rsidRDefault="054F9D50" w:rsidP="00C26700">
      <w:pPr>
        <w:rPr>
          <w:rFonts w:ascii="Times New Roman" w:eastAsia="Times New Roman" w:hAnsi="Times New Roman" w:cs="Times New Roman"/>
          <w:color w:val="000000"/>
        </w:rPr>
      </w:pPr>
      <w:r w:rsidRPr="054F9D50">
        <w:rPr>
          <w:rFonts w:ascii="Calibri" w:eastAsia="Times New Roman" w:hAnsi="Calibri" w:cs="Calibri"/>
          <w:b/>
          <w:bCs/>
          <w:i/>
          <w:iCs/>
          <w:color w:val="000000" w:themeColor="text1"/>
        </w:rPr>
        <w:t>Aligning Student Mental Health to State Higher Education Priorities</w:t>
      </w:r>
    </w:p>
    <w:p w14:paraId="761A5FA3" w14:textId="225CF25A" w:rsidR="00C26700" w:rsidRDefault="054F9D50" w:rsidP="00C26700">
      <w:pPr>
        <w:rPr>
          <w:rFonts w:ascii="Times New Roman" w:eastAsia="Times New Roman" w:hAnsi="Times New Roman" w:cs="Times New Roman"/>
          <w:color w:val="000000"/>
        </w:rPr>
      </w:pPr>
      <w:r w:rsidRPr="054F9D50">
        <w:rPr>
          <w:rFonts w:ascii="Calibri" w:eastAsia="Times New Roman" w:hAnsi="Calibri" w:cs="Calibri"/>
          <w:color w:val="000000" w:themeColor="text1"/>
        </w:rPr>
        <w:t xml:space="preserve">Your student mental health project will be most successful if aligned with current state higher education priorities. Please respond to the questions below to help us understand how student mental health care fits into existing state priorities, particularly any complementary programs or initiatives that may provide existing infrastructure upon which to build. </w:t>
      </w:r>
      <w:r w:rsidR="7D57F6D5">
        <w:br/>
      </w:r>
    </w:p>
    <w:p w14:paraId="6CD3E879" w14:textId="7636C5F0" w:rsidR="00C26700" w:rsidRDefault="054F9D50" w:rsidP="00C26700">
      <w:pPr>
        <w:numPr>
          <w:ilvl w:val="0"/>
          <w:numId w:val="2"/>
        </w:numPr>
        <w:textAlignment w:val="baseline"/>
        <w:rPr>
          <w:rFonts w:ascii="Calibri" w:eastAsia="Times New Roman" w:hAnsi="Calibri" w:cs="Calibri"/>
          <w:color w:val="000000"/>
        </w:rPr>
      </w:pPr>
      <w:r w:rsidRPr="054F9D50">
        <w:rPr>
          <w:rFonts w:ascii="Calibri" w:eastAsia="Times New Roman" w:hAnsi="Calibri" w:cs="Calibri"/>
          <w:color w:val="000000" w:themeColor="text1"/>
        </w:rPr>
        <w:t>Please discuss any history of student physical or mental health efforts or discussion of such efforts in your state to date. If there is no such history, please comment on why now is the time to pursue this opportunity for high-impact change.</w:t>
      </w:r>
    </w:p>
    <w:p w14:paraId="188A5854" w14:textId="77777777" w:rsidR="00C26700" w:rsidRDefault="00C26700" w:rsidP="00C26700">
      <w:pPr>
        <w:pStyle w:val="ListParagraph"/>
        <w:rPr>
          <w:rFonts w:ascii="Times New Roman" w:eastAsia="Times New Roman" w:hAnsi="Times New Roman" w:cs="Times New Roman"/>
          <w:color w:val="000000"/>
        </w:rPr>
      </w:pPr>
    </w:p>
    <w:p w14:paraId="3EB7F906" w14:textId="433A8761" w:rsidR="003D41AF" w:rsidRPr="00F77C59" w:rsidRDefault="054F9D50" w:rsidP="00F77C59">
      <w:pPr>
        <w:numPr>
          <w:ilvl w:val="0"/>
          <w:numId w:val="2"/>
        </w:numPr>
        <w:textAlignment w:val="baseline"/>
        <w:rPr>
          <w:rFonts w:ascii="Times New Roman" w:eastAsia="Times New Roman" w:hAnsi="Times New Roman" w:cs="Times New Roman"/>
          <w:color w:val="000000"/>
        </w:rPr>
      </w:pPr>
      <w:r w:rsidRPr="054F9D50">
        <w:rPr>
          <w:rFonts w:ascii="Calibri" w:eastAsia="Times New Roman" w:hAnsi="Calibri" w:cs="Calibri"/>
          <w:color w:val="000000" w:themeColor="text1"/>
        </w:rPr>
        <w:t>How does your coalition’s interest in student mental health align with state higher education priorities and goals? Please discuss short</w:t>
      </w:r>
      <w:r w:rsidR="00CC2813">
        <w:rPr>
          <w:rFonts w:ascii="Calibri" w:eastAsia="Times New Roman" w:hAnsi="Calibri" w:cs="Calibri"/>
          <w:color w:val="000000" w:themeColor="text1"/>
        </w:rPr>
        <w:t>-</w:t>
      </w:r>
      <w:r w:rsidRPr="054F9D50">
        <w:rPr>
          <w:rFonts w:ascii="Calibri" w:eastAsia="Times New Roman" w:hAnsi="Calibri" w:cs="Calibri"/>
          <w:color w:val="000000" w:themeColor="text1"/>
        </w:rPr>
        <w:t xml:space="preserve"> and long-term outcomes you would like to see from a potential replication project.</w:t>
      </w:r>
    </w:p>
    <w:p w14:paraId="470599F5" w14:textId="77777777" w:rsidR="00C26700" w:rsidRDefault="00C26700" w:rsidP="00C26700">
      <w:pPr>
        <w:ind w:left="360"/>
        <w:rPr>
          <w:rFonts w:ascii="Times New Roman" w:eastAsia="Times New Roman" w:hAnsi="Times New Roman" w:cs="Times New Roman"/>
          <w:color w:val="000000"/>
        </w:rPr>
      </w:pPr>
    </w:p>
    <w:p w14:paraId="3CF03009" w14:textId="4B269331" w:rsidR="00C26700" w:rsidRDefault="054F9D50" w:rsidP="00C26700">
      <w:pPr>
        <w:numPr>
          <w:ilvl w:val="0"/>
          <w:numId w:val="2"/>
        </w:numPr>
        <w:textAlignment w:val="baseline"/>
        <w:rPr>
          <w:rFonts w:ascii="Calibri" w:eastAsia="Times New Roman" w:hAnsi="Calibri" w:cs="Calibri"/>
          <w:color w:val="000000"/>
        </w:rPr>
      </w:pPr>
      <w:r w:rsidRPr="054F9D50">
        <w:rPr>
          <w:rFonts w:ascii="Calibri" w:eastAsia="Times New Roman" w:hAnsi="Calibri" w:cs="Calibri"/>
          <w:color w:val="000000" w:themeColor="text1"/>
        </w:rPr>
        <w:t>Describe any complementary programs or initiatives in the state that may provide the existing infrastructure upon which to build a student mental health pilot (e.g., existing state scholarship and/or student support programs; depression screening; free therapy).</w:t>
      </w:r>
    </w:p>
    <w:p w14:paraId="656F8F8D" w14:textId="77777777" w:rsidR="00C26700" w:rsidRDefault="00C26700" w:rsidP="00C26700">
      <w:pPr>
        <w:rPr>
          <w:rFonts w:ascii="Calibri" w:eastAsia="Times New Roman" w:hAnsi="Calibri" w:cs="Calibri"/>
          <w:color w:val="000000"/>
        </w:rPr>
      </w:pPr>
    </w:p>
    <w:p w14:paraId="2D1D1025" w14:textId="77777777" w:rsidR="003361A2" w:rsidRPr="003361A2" w:rsidRDefault="003361A2" w:rsidP="00C26700">
      <w:pPr>
        <w:rPr>
          <w:rFonts w:ascii="Calibri" w:eastAsia="Times New Roman" w:hAnsi="Calibri" w:cs="Calibri"/>
          <w:color w:val="000000"/>
        </w:rPr>
      </w:pPr>
    </w:p>
    <w:p w14:paraId="03E2FC9A" w14:textId="2F6715B9" w:rsidR="00C26700" w:rsidRDefault="054F9D50" w:rsidP="00C26700">
      <w:pPr>
        <w:rPr>
          <w:rFonts w:ascii="Times New Roman" w:eastAsia="Times New Roman" w:hAnsi="Times New Roman" w:cs="Times New Roman"/>
          <w:color w:val="000000"/>
        </w:rPr>
      </w:pPr>
      <w:r w:rsidRPr="054F9D50">
        <w:rPr>
          <w:rFonts w:ascii="Calibri" w:eastAsia="Times New Roman" w:hAnsi="Calibri" w:cs="Calibri"/>
          <w:b/>
          <w:bCs/>
          <w:i/>
          <w:iCs/>
          <w:color w:val="000000" w:themeColor="text1"/>
        </w:rPr>
        <w:t>Planning for Equity-Based, Systems-Scaled Student Mental Health Projects</w:t>
      </w:r>
    </w:p>
    <w:p w14:paraId="36015465" w14:textId="27DD1555" w:rsidR="00C26700" w:rsidRDefault="00C26700" w:rsidP="00C26700">
      <w:pPr>
        <w:rPr>
          <w:rFonts w:ascii="Calibri" w:eastAsia="Times New Roman" w:hAnsi="Calibri" w:cs="Calibri"/>
          <w:color w:val="000000"/>
        </w:rPr>
      </w:pPr>
      <w:r>
        <w:rPr>
          <w:rFonts w:ascii="Calibri" w:eastAsia="Times New Roman" w:hAnsi="Calibri" w:cs="Calibri"/>
          <w:color w:val="000000"/>
        </w:rPr>
        <w:t xml:space="preserve">The </w:t>
      </w:r>
      <w:r w:rsidR="00552AF2">
        <w:rPr>
          <w:rFonts w:ascii="Calibri" w:eastAsia="Times New Roman" w:hAnsi="Calibri" w:cs="Calibri"/>
          <w:color w:val="000000"/>
        </w:rPr>
        <w:t xml:space="preserve">Jed </w:t>
      </w:r>
      <w:r>
        <w:rPr>
          <w:rFonts w:ascii="Calibri" w:eastAsia="Times New Roman" w:hAnsi="Calibri" w:cs="Calibri"/>
          <w:color w:val="000000"/>
        </w:rPr>
        <w:t>Foundation</w:t>
      </w:r>
      <w:r w:rsidR="00552AF2">
        <w:rPr>
          <w:rFonts w:ascii="Calibri" w:eastAsia="Times New Roman" w:hAnsi="Calibri" w:cs="Calibri"/>
          <w:color w:val="000000"/>
        </w:rPr>
        <w:t xml:space="preserve"> (JED)</w:t>
      </w:r>
      <w:r>
        <w:rPr>
          <w:rFonts w:ascii="Calibri" w:eastAsia="Times New Roman" w:hAnsi="Calibri" w:cs="Calibri"/>
          <w:color w:val="000000"/>
        </w:rPr>
        <w:t xml:space="preserve">, our partner for the project, advocates for emotional health and prevents suicide among the nation’s teens and young adults by giving them the skills and support they need to thrive. </w:t>
      </w:r>
      <w:r>
        <w:rPr>
          <w:rFonts w:ascii="Calibri" w:eastAsia="Times New Roman" w:hAnsi="Calibri" w:cs="Calibri"/>
          <w:color w:val="1F1F1F"/>
          <w:shd w:val="clear" w:color="auto" w:fill="FFFFFF"/>
        </w:rPr>
        <w:t xml:space="preserve">SHEEO is committed to equitable advancement of supporting the whole student through improved mental health through advancing policy, practice, and advocacy for state higher education leaders. In partnership, SHEEO and JED embrace a central focus on equity as the imperative for this work. This </w:t>
      </w:r>
      <w:r>
        <w:rPr>
          <w:rFonts w:ascii="Calibri" w:eastAsia="Times New Roman" w:hAnsi="Calibri" w:cs="Calibri"/>
          <w:color w:val="000000"/>
        </w:rPr>
        <w:t>project will support state teams in naming equity gaps and planning for state-</w:t>
      </w:r>
      <w:r w:rsidR="00CC2813">
        <w:rPr>
          <w:rFonts w:ascii="Calibri" w:eastAsia="Times New Roman" w:hAnsi="Calibri" w:cs="Calibri"/>
          <w:color w:val="000000"/>
        </w:rPr>
        <w:t xml:space="preserve"> </w:t>
      </w:r>
      <w:r>
        <w:rPr>
          <w:rFonts w:ascii="Calibri" w:eastAsia="Times New Roman" w:hAnsi="Calibri" w:cs="Calibri"/>
          <w:color w:val="000000"/>
        </w:rPr>
        <w:t xml:space="preserve">and system-wide policy recommendations that enhance institutions’ capacity to support student mental health for educational and life success. </w:t>
      </w:r>
      <w:r>
        <w:rPr>
          <w:rFonts w:ascii="Calibri" w:eastAsia="Times New Roman" w:hAnsi="Calibri" w:cs="Calibri"/>
          <w:color w:val="000000"/>
          <w:shd w:val="clear" w:color="auto" w:fill="FFFF00"/>
        </w:rPr>
        <w:br/>
      </w:r>
    </w:p>
    <w:p w14:paraId="02AD0065" w14:textId="287B3C72" w:rsidR="00C26700" w:rsidRDefault="054F9D50" w:rsidP="7C2646B1">
      <w:pPr>
        <w:numPr>
          <w:ilvl w:val="0"/>
          <w:numId w:val="2"/>
        </w:numPr>
        <w:rPr>
          <w:rFonts w:ascii="Calibri" w:eastAsia="Times New Roman" w:hAnsi="Calibri" w:cs="Calibri"/>
          <w:color w:val="000000" w:themeColor="text1"/>
        </w:rPr>
      </w:pPr>
      <w:r w:rsidRPr="054F9D50">
        <w:rPr>
          <w:rFonts w:ascii="Calibri" w:eastAsia="Times New Roman" w:hAnsi="Calibri" w:cs="Calibri"/>
          <w:color w:val="000000" w:themeColor="text1"/>
        </w:rPr>
        <w:lastRenderedPageBreak/>
        <w:t>How does your state measure success in the design, implementation, and scale of student mental health projects that create a community of care</w:t>
      </w:r>
      <w:r w:rsidR="00CC2813">
        <w:rPr>
          <w:rFonts w:ascii="Calibri" w:eastAsia="Times New Roman" w:hAnsi="Calibri" w:cs="Calibri"/>
          <w:color w:val="000000" w:themeColor="text1"/>
        </w:rPr>
        <w:t>,</w:t>
      </w:r>
      <w:r w:rsidRPr="054F9D50">
        <w:rPr>
          <w:rFonts w:ascii="Calibri" w:eastAsia="Times New Roman" w:hAnsi="Calibri" w:cs="Calibri"/>
          <w:color w:val="000000" w:themeColor="text1"/>
        </w:rPr>
        <w:t xml:space="preserve"> thereby fostering educational success and overall life fulfillment?</w:t>
      </w:r>
    </w:p>
    <w:p w14:paraId="691CEAE5" w14:textId="4A0FD3CA" w:rsidR="00C26700" w:rsidRDefault="00C26700" w:rsidP="7C2646B1">
      <w:pPr>
        <w:rPr>
          <w:rFonts w:ascii="Calibri" w:eastAsia="Times New Roman" w:hAnsi="Calibri" w:cs="Calibri"/>
          <w:color w:val="000000" w:themeColor="text1"/>
        </w:rPr>
      </w:pPr>
    </w:p>
    <w:p w14:paraId="27EBEF5F" w14:textId="5A26D517" w:rsidR="00C26700" w:rsidRDefault="054F9D50" w:rsidP="7C2646B1">
      <w:pPr>
        <w:numPr>
          <w:ilvl w:val="0"/>
          <w:numId w:val="2"/>
        </w:numPr>
        <w:rPr>
          <w:rFonts w:ascii="Calibri" w:eastAsia="Times New Roman" w:hAnsi="Calibri" w:cs="Calibri"/>
          <w:color w:val="000000" w:themeColor="text1"/>
        </w:rPr>
      </w:pPr>
      <w:r w:rsidRPr="054F9D50">
        <w:rPr>
          <w:rFonts w:ascii="Calibri" w:eastAsia="Times New Roman" w:hAnsi="Calibri" w:cs="Calibri"/>
          <w:color w:val="000000" w:themeColor="text1"/>
        </w:rPr>
        <w:t>How does your state engage with different stakeholders (either at the state, local, or institutional level) to design a community of care that promotes and supports student mental health, thereby fostering educational success and overall life fulfillment?</w:t>
      </w:r>
    </w:p>
    <w:p w14:paraId="5091E0F9" w14:textId="77777777" w:rsidR="003D41AF" w:rsidRDefault="003D41AF" w:rsidP="003D41AF">
      <w:pPr>
        <w:pStyle w:val="ListParagraph"/>
        <w:rPr>
          <w:rFonts w:ascii="Calibri" w:eastAsia="Times New Roman" w:hAnsi="Calibri" w:cs="Calibri"/>
          <w:color w:val="000000" w:themeColor="text1"/>
        </w:rPr>
      </w:pPr>
    </w:p>
    <w:p w14:paraId="3FA9EE05" w14:textId="14A30421" w:rsidR="00C26700" w:rsidRDefault="00C26700" w:rsidP="7C2646B1">
      <w:pPr>
        <w:rPr>
          <w:rFonts w:ascii="Calibri" w:eastAsia="Times New Roman" w:hAnsi="Calibri" w:cs="Calibri"/>
          <w:color w:val="000000" w:themeColor="text1"/>
        </w:rPr>
      </w:pPr>
    </w:p>
    <w:p w14:paraId="5795D96C" w14:textId="1C644A6E" w:rsidR="00C26700" w:rsidRDefault="054F9D50" w:rsidP="7C2646B1">
      <w:pPr>
        <w:numPr>
          <w:ilvl w:val="0"/>
          <w:numId w:val="2"/>
        </w:numPr>
        <w:rPr>
          <w:rFonts w:ascii="Calibri" w:eastAsia="Times New Roman" w:hAnsi="Calibri" w:cs="Calibri"/>
          <w:color w:val="000000" w:themeColor="text1"/>
        </w:rPr>
      </w:pPr>
      <w:r w:rsidRPr="054F9D50">
        <w:rPr>
          <w:rFonts w:ascii="Calibri" w:eastAsia="Times New Roman" w:hAnsi="Calibri" w:cs="Calibri"/>
          <w:color w:val="000000" w:themeColor="text1"/>
        </w:rPr>
        <w:t xml:space="preserve">What steps does your state undertake to identify, measure, and ameliorate equity gaps in student access to mental health services? What are some privacy and confidentiality challenges that your state faces regarding student data? </w:t>
      </w:r>
    </w:p>
    <w:p w14:paraId="07708B0D" w14:textId="77777777" w:rsidR="003D41AF" w:rsidRDefault="003D41AF" w:rsidP="003D41AF">
      <w:pPr>
        <w:pStyle w:val="ListParagraph"/>
        <w:rPr>
          <w:rFonts w:ascii="Calibri" w:eastAsia="Times New Roman" w:hAnsi="Calibri" w:cs="Calibri"/>
          <w:color w:val="000000" w:themeColor="text1"/>
        </w:rPr>
      </w:pPr>
    </w:p>
    <w:p w14:paraId="4B8B3AC4" w14:textId="3E17E068" w:rsidR="00C26700" w:rsidRDefault="00C26700" w:rsidP="7C2646B1">
      <w:pPr>
        <w:rPr>
          <w:rFonts w:ascii="Calibri" w:eastAsia="Times New Roman" w:hAnsi="Calibri" w:cs="Calibri"/>
          <w:color w:val="000000" w:themeColor="text1"/>
        </w:rPr>
      </w:pPr>
    </w:p>
    <w:p w14:paraId="7EFFB98D" w14:textId="7B032C99" w:rsidR="00C26700" w:rsidRDefault="054F9D50" w:rsidP="7C2646B1">
      <w:pPr>
        <w:pStyle w:val="ListParagraph"/>
        <w:numPr>
          <w:ilvl w:val="0"/>
          <w:numId w:val="2"/>
        </w:numPr>
        <w:rPr>
          <w:rFonts w:ascii="Calibri" w:eastAsia="Times New Roman" w:hAnsi="Calibri" w:cs="Calibri"/>
          <w:color w:val="000000" w:themeColor="text1"/>
        </w:rPr>
      </w:pPr>
      <w:r w:rsidRPr="054F9D50">
        <w:rPr>
          <w:rFonts w:ascii="Calibri" w:eastAsia="Times New Roman" w:hAnsi="Calibri" w:cs="Calibri"/>
          <w:color w:val="000000" w:themeColor="text1"/>
        </w:rPr>
        <w:t>Given that the focus of this work is closing access gaps for underserved and underrepresented students, which two- and four-year institutions in your state make sense to invite in our initial work? Please list the name of the institutions and share relevant data disaggregated by racial/ethnic subgroups.</w:t>
      </w:r>
    </w:p>
    <w:p w14:paraId="039315FE" w14:textId="77777777" w:rsidR="003D41AF" w:rsidRDefault="003D41AF" w:rsidP="003D41AF">
      <w:pPr>
        <w:pStyle w:val="ListParagraph"/>
        <w:rPr>
          <w:rFonts w:ascii="Times New Roman" w:eastAsia="Times New Roman" w:hAnsi="Times New Roman" w:cs="Times New Roman"/>
          <w:color w:val="000000"/>
          <w:highlight w:val="yellow"/>
        </w:rPr>
      </w:pPr>
    </w:p>
    <w:p w14:paraId="337E5035" w14:textId="77777777" w:rsidR="00C26700" w:rsidRDefault="00C26700" w:rsidP="00C26700">
      <w:pPr>
        <w:rPr>
          <w:rFonts w:ascii="Times New Roman" w:eastAsia="Times New Roman" w:hAnsi="Times New Roman" w:cs="Times New Roman"/>
          <w:color w:val="000000"/>
          <w:highlight w:val="yellow"/>
        </w:rPr>
      </w:pPr>
    </w:p>
    <w:p w14:paraId="0FD7D002" w14:textId="77777777" w:rsidR="00C26700" w:rsidRDefault="00C26700" w:rsidP="00C26700">
      <w:pPr>
        <w:rPr>
          <w:rFonts w:ascii="Times New Roman" w:eastAsia="Times New Roman" w:hAnsi="Times New Roman" w:cs="Times New Roman"/>
          <w:color w:val="000000"/>
        </w:rPr>
      </w:pPr>
      <w:r>
        <w:rPr>
          <w:rFonts w:ascii="Calibri" w:eastAsia="Times New Roman" w:hAnsi="Calibri" w:cs="Calibri"/>
          <w:b/>
          <w:bCs/>
          <w:i/>
          <w:iCs/>
          <w:color w:val="000000"/>
        </w:rPr>
        <w:t>Sustainable Budgeting and Productive Funding Models</w:t>
      </w:r>
    </w:p>
    <w:p w14:paraId="65538C87" w14:textId="0E80F319" w:rsidR="00C26700" w:rsidRDefault="054F9D50" w:rsidP="054F9D50">
      <w:pPr>
        <w:rPr>
          <w:rFonts w:ascii="Calibri" w:eastAsia="Times New Roman" w:hAnsi="Calibri" w:cs="Calibri"/>
          <w:color w:val="000000"/>
        </w:rPr>
      </w:pPr>
      <w:r w:rsidRPr="054F9D50">
        <w:rPr>
          <w:rFonts w:ascii="Calibri" w:eastAsia="Times New Roman" w:hAnsi="Calibri" w:cs="Calibri"/>
          <w:color w:val="000000" w:themeColor="text1"/>
        </w:rPr>
        <w:t>While initiating a student mental health project often involves short-term funding prospects, sustaining and scaling programs that have lasting impact requires a longer-term investment from states, institutions, and other funding partners. The technical assistance activities planned for the learning community will address budgeting and fund development further. Responses to the questions below will help us understand your early thoughts on funding systems-scaled student mental health projects in both the short and long term.</w:t>
      </w:r>
      <w:r w:rsidR="7D57F6D5">
        <w:br/>
      </w:r>
    </w:p>
    <w:p w14:paraId="514312E6" w14:textId="77777777" w:rsidR="00C26700" w:rsidRDefault="054F9D50" w:rsidP="00C26700">
      <w:pPr>
        <w:numPr>
          <w:ilvl w:val="0"/>
          <w:numId w:val="2"/>
        </w:numPr>
        <w:textAlignment w:val="baseline"/>
        <w:rPr>
          <w:rFonts w:ascii="Calibri" w:eastAsia="Times New Roman" w:hAnsi="Calibri" w:cs="Calibri"/>
          <w:color w:val="000000"/>
        </w:rPr>
      </w:pPr>
      <w:r w:rsidRPr="054F9D50">
        <w:rPr>
          <w:rFonts w:ascii="Calibri" w:eastAsia="Times New Roman" w:hAnsi="Calibri" w:cs="Calibri"/>
          <w:color w:val="000000" w:themeColor="text1"/>
        </w:rPr>
        <w:t>What are your current funding prospects? </w:t>
      </w:r>
    </w:p>
    <w:p w14:paraId="1538E510" w14:textId="77777777" w:rsidR="00C26700" w:rsidRDefault="00C26700" w:rsidP="00C26700">
      <w:pPr>
        <w:numPr>
          <w:ilvl w:val="0"/>
          <w:numId w:val="3"/>
        </w:numPr>
        <w:textAlignment w:val="baseline"/>
        <w:rPr>
          <w:rFonts w:ascii="Calibri" w:eastAsia="Times New Roman" w:hAnsi="Calibri" w:cs="Calibri"/>
          <w:color w:val="000000"/>
        </w:rPr>
      </w:pPr>
      <w:r>
        <w:rPr>
          <w:rFonts w:ascii="Calibri" w:eastAsia="Times New Roman" w:hAnsi="Calibri" w:cs="Calibri"/>
          <w:color w:val="000000"/>
        </w:rPr>
        <w:t>Please comment first on short-term contingent funding opportunities to support the development of this work. </w:t>
      </w:r>
    </w:p>
    <w:p w14:paraId="42B852AE" w14:textId="77777777" w:rsidR="00C26700" w:rsidRDefault="00C26700" w:rsidP="00C26700">
      <w:pPr>
        <w:ind w:left="1440"/>
        <w:textAlignment w:val="baseline"/>
        <w:rPr>
          <w:rFonts w:ascii="Calibri" w:eastAsia="Times New Roman" w:hAnsi="Calibri" w:cs="Calibri"/>
          <w:color w:val="000000"/>
        </w:rPr>
      </w:pPr>
    </w:p>
    <w:p w14:paraId="3448BC12" w14:textId="3E7ACBFC" w:rsidR="00C26700" w:rsidRDefault="054F9D50" w:rsidP="00C26700">
      <w:pPr>
        <w:numPr>
          <w:ilvl w:val="0"/>
          <w:numId w:val="3"/>
        </w:numPr>
        <w:textAlignment w:val="baseline"/>
        <w:rPr>
          <w:rFonts w:ascii="Calibri" w:eastAsia="Times New Roman" w:hAnsi="Calibri" w:cs="Calibri"/>
          <w:color w:val="000000"/>
        </w:rPr>
      </w:pPr>
      <w:r w:rsidRPr="054F9D50">
        <w:rPr>
          <w:rFonts w:ascii="Calibri" w:eastAsia="Times New Roman" w:hAnsi="Calibri" w:cs="Calibri"/>
          <w:color w:val="000000" w:themeColor="text1"/>
        </w:rPr>
        <w:t>What thoughts do you have on more sustainable longer-term funding prospects you might pursue to maintain and scale your state’s student health programs?</w:t>
      </w:r>
    </w:p>
    <w:p w14:paraId="3CBF6174" w14:textId="77777777" w:rsidR="003D41AF" w:rsidRDefault="003D41AF" w:rsidP="003D41AF">
      <w:pPr>
        <w:pStyle w:val="ListParagraph"/>
        <w:rPr>
          <w:rFonts w:ascii="Calibri" w:eastAsia="Times New Roman" w:hAnsi="Calibri" w:cs="Calibri"/>
          <w:color w:val="000000"/>
        </w:rPr>
      </w:pPr>
    </w:p>
    <w:p w14:paraId="423195C1" w14:textId="38E4DCB7" w:rsidR="00C26700" w:rsidRPr="00AA3385" w:rsidRDefault="054F9D50" w:rsidP="00C26700">
      <w:pPr>
        <w:numPr>
          <w:ilvl w:val="0"/>
          <w:numId w:val="2"/>
        </w:numPr>
        <w:textAlignment w:val="baseline"/>
        <w:rPr>
          <w:rFonts w:ascii="Calibri" w:eastAsia="Times New Roman" w:hAnsi="Calibri" w:cs="Calibri"/>
          <w:color w:val="000000"/>
        </w:rPr>
      </w:pPr>
      <w:r w:rsidRPr="054F9D50">
        <w:rPr>
          <w:rFonts w:ascii="Calibri" w:eastAsia="Times New Roman" w:hAnsi="Calibri" w:cs="Calibri"/>
          <w:color w:val="000000" w:themeColor="text1"/>
        </w:rPr>
        <w:t xml:space="preserve">Do you intend to pursue federal grant opportunities or private funding to support this work? Please share any funding opportunities you may be considering to support this work. </w:t>
      </w:r>
    </w:p>
    <w:p w14:paraId="5C1D2337" w14:textId="77777777" w:rsidR="00AA3385" w:rsidRDefault="00AA3385" w:rsidP="00AA3385">
      <w:pPr>
        <w:ind w:left="720"/>
        <w:textAlignment w:val="baseline"/>
        <w:rPr>
          <w:rFonts w:ascii="Calibri" w:eastAsia="Times New Roman" w:hAnsi="Calibri" w:cs="Calibri"/>
          <w:color w:val="000000"/>
        </w:rPr>
      </w:pPr>
    </w:p>
    <w:p w14:paraId="034AF472" w14:textId="7E59DC56" w:rsidR="00C26700" w:rsidRDefault="054F9D50" w:rsidP="00C26700">
      <w:pPr>
        <w:numPr>
          <w:ilvl w:val="0"/>
          <w:numId w:val="2"/>
        </w:numPr>
        <w:textAlignment w:val="baseline"/>
        <w:rPr>
          <w:rFonts w:ascii="Calibri" w:eastAsia="Times New Roman" w:hAnsi="Calibri" w:cs="Calibri"/>
          <w:color w:val="000000"/>
        </w:rPr>
      </w:pPr>
      <w:r w:rsidRPr="054F9D50">
        <w:rPr>
          <w:rFonts w:ascii="Calibri" w:eastAsia="Times New Roman" w:hAnsi="Calibri" w:cs="Calibri"/>
          <w:color w:val="000000" w:themeColor="text1"/>
        </w:rPr>
        <w:t>Are there any statewide efforts or correlated state policy work in progress to advance whole-student support through improved mental health care efforts across colleges/universities (e.g., existing state grants, special gubernatorial fund lines, opportunities for state appropriation request</w:t>
      </w:r>
      <w:r w:rsidR="009A7535">
        <w:rPr>
          <w:rFonts w:ascii="Calibri" w:eastAsia="Times New Roman" w:hAnsi="Calibri" w:cs="Calibri"/>
          <w:color w:val="000000" w:themeColor="text1"/>
        </w:rPr>
        <w:t>)?</w:t>
      </w:r>
    </w:p>
    <w:p w14:paraId="36A812C4" w14:textId="77777777" w:rsidR="003361A2" w:rsidRDefault="003361A2" w:rsidP="00C26700">
      <w:pPr>
        <w:rPr>
          <w:rFonts w:ascii="Calibri" w:eastAsia="Times New Roman" w:hAnsi="Calibri" w:cs="Calibri"/>
          <w:b/>
          <w:bCs/>
          <w:color w:val="000000"/>
        </w:rPr>
      </w:pPr>
    </w:p>
    <w:p w14:paraId="292FC4C9" w14:textId="77777777" w:rsidR="003361A2" w:rsidRDefault="003361A2" w:rsidP="00C26700">
      <w:pPr>
        <w:rPr>
          <w:rFonts w:ascii="Calibri" w:eastAsia="Times New Roman" w:hAnsi="Calibri" w:cs="Calibri"/>
          <w:b/>
          <w:bCs/>
          <w:color w:val="000000"/>
        </w:rPr>
      </w:pPr>
    </w:p>
    <w:p w14:paraId="07D6D9DF" w14:textId="4DCDC6A2" w:rsidR="00C26700" w:rsidRDefault="3C0F8330" w:rsidP="00C26700">
      <w:pPr>
        <w:rPr>
          <w:rFonts w:ascii="Calibri" w:eastAsia="Times New Roman" w:hAnsi="Calibri" w:cs="Calibri"/>
          <w:color w:val="000000"/>
          <w:highlight w:val="yellow"/>
        </w:rPr>
      </w:pPr>
      <w:r w:rsidRPr="3C0F8330">
        <w:rPr>
          <w:rFonts w:ascii="Calibri" w:eastAsia="Times New Roman" w:hAnsi="Calibri" w:cs="Calibri"/>
          <w:b/>
          <w:bCs/>
          <w:color w:val="000000" w:themeColor="text1"/>
        </w:rPr>
        <w:t>Planning Grant Budget</w:t>
      </w:r>
      <w:r w:rsidR="00C26700">
        <w:br/>
      </w:r>
      <w:r w:rsidRPr="3C0F8330">
        <w:rPr>
          <w:rFonts w:ascii="Calibri" w:eastAsia="Times New Roman" w:hAnsi="Calibri" w:cs="Calibri"/>
          <w:color w:val="000000" w:themeColor="text1"/>
        </w:rPr>
        <w:t>The $</w:t>
      </w:r>
      <w:r w:rsidR="00B942E8">
        <w:rPr>
          <w:rFonts w:ascii="Calibri" w:eastAsia="Times New Roman" w:hAnsi="Calibri" w:cs="Calibri"/>
          <w:color w:val="000000" w:themeColor="text1"/>
        </w:rPr>
        <w:t>25</w:t>
      </w:r>
      <w:r w:rsidRPr="3C0F8330">
        <w:rPr>
          <w:rFonts w:ascii="Calibri" w:eastAsia="Times New Roman" w:hAnsi="Calibri" w:cs="Calibri"/>
          <w:color w:val="000000" w:themeColor="text1"/>
        </w:rPr>
        <w:t xml:space="preserve">,000 planning grant associated with this project will support your state planning team’s work </w:t>
      </w:r>
      <w:r w:rsidR="00156CC4">
        <w:rPr>
          <w:rFonts w:ascii="Calibri" w:eastAsia="Times New Roman" w:hAnsi="Calibri" w:cs="Calibri"/>
          <w:color w:val="000000" w:themeColor="text1"/>
        </w:rPr>
        <w:t>on</w:t>
      </w:r>
      <w:r w:rsidRPr="3C0F8330">
        <w:rPr>
          <w:rFonts w:ascii="Calibri" w:eastAsia="Times New Roman" w:hAnsi="Calibri" w:cs="Calibri"/>
          <w:color w:val="000000" w:themeColor="text1"/>
        </w:rPr>
        <w:t xml:space="preserve"> improvements in student mental health care. Please propose a budget for your planning grant below. While other travel expenses may be included, travel to the in-person learning community event should </w:t>
      </w:r>
      <w:r w:rsidRPr="3C0F8330">
        <w:rPr>
          <w:rFonts w:ascii="Calibri" w:eastAsia="Times New Roman" w:hAnsi="Calibri" w:cs="Calibri"/>
          <w:color w:val="000000" w:themeColor="text1"/>
        </w:rPr>
        <w:lastRenderedPageBreak/>
        <w:t xml:space="preserve">not be budgeted in your subgrant as separate grant funds will reimburse state teams for travel expenses associated with this convening. </w:t>
      </w:r>
    </w:p>
    <w:p w14:paraId="5870EE9E" w14:textId="7DA25D29" w:rsidR="00C26700" w:rsidRDefault="00C26700" w:rsidP="7C2646B1">
      <w:pPr>
        <w:rPr>
          <w:rFonts w:ascii="Calibri" w:eastAsia="Times New Roman" w:hAnsi="Calibri" w:cs="Calibri"/>
          <w:color w:val="000000"/>
        </w:rPr>
      </w:pPr>
    </w:p>
    <w:tbl>
      <w:tblPr>
        <w:tblW w:w="9620" w:type="dxa"/>
        <w:tblLook w:val="04A0" w:firstRow="1" w:lastRow="0" w:firstColumn="1" w:lastColumn="0" w:noHBand="0" w:noVBand="1"/>
      </w:tblPr>
      <w:tblGrid>
        <w:gridCol w:w="1790"/>
        <w:gridCol w:w="2790"/>
        <w:gridCol w:w="5040"/>
      </w:tblGrid>
      <w:tr w:rsidR="00C26700" w14:paraId="7DCBB3C3" w14:textId="77777777" w:rsidTr="00337CC6">
        <w:trPr>
          <w:trHeight w:val="279"/>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7EFC7C" w14:textId="77777777" w:rsidR="00C26700" w:rsidRPr="00D51556" w:rsidRDefault="00C26700">
            <w:pPr>
              <w:rPr>
                <w:rFonts w:ascii="Times New Roman" w:eastAsia="Times New Roman" w:hAnsi="Times New Roman" w:cs="Times New Roman"/>
                <w:b/>
                <w:bCs/>
              </w:rPr>
            </w:pPr>
            <w:r w:rsidRPr="00D51556">
              <w:rPr>
                <w:rFonts w:ascii="Calibri" w:eastAsia="Times New Roman" w:hAnsi="Calibri" w:cs="Calibri"/>
                <w:b/>
                <w:bCs/>
                <w:color w:val="000000"/>
              </w:rPr>
              <w:t>Dollar Amount</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A92020" w14:textId="77777777" w:rsidR="00C26700" w:rsidRPr="00D51556" w:rsidRDefault="00C26700">
            <w:pPr>
              <w:rPr>
                <w:rFonts w:ascii="Times New Roman" w:eastAsia="Times New Roman" w:hAnsi="Times New Roman" w:cs="Times New Roman"/>
                <w:b/>
                <w:bCs/>
              </w:rPr>
            </w:pPr>
            <w:r w:rsidRPr="00D51556">
              <w:rPr>
                <w:rFonts w:ascii="Calibri" w:eastAsia="Times New Roman" w:hAnsi="Calibri" w:cs="Calibri"/>
                <w:b/>
                <w:bCs/>
                <w:color w:val="000000"/>
              </w:rPr>
              <w:t>Budget Category</w:t>
            </w: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4247DE" w14:textId="77777777" w:rsidR="00C26700" w:rsidRPr="00D51556" w:rsidRDefault="00C26700">
            <w:pPr>
              <w:rPr>
                <w:rFonts w:ascii="Times New Roman" w:eastAsia="Times New Roman" w:hAnsi="Times New Roman" w:cs="Times New Roman"/>
                <w:b/>
                <w:bCs/>
              </w:rPr>
            </w:pPr>
            <w:r w:rsidRPr="00D51556">
              <w:rPr>
                <w:rFonts w:ascii="Calibri" w:eastAsia="Times New Roman" w:hAnsi="Calibri" w:cs="Calibri"/>
                <w:b/>
                <w:bCs/>
                <w:color w:val="000000"/>
              </w:rPr>
              <w:t>Purpose</w:t>
            </w:r>
          </w:p>
        </w:tc>
      </w:tr>
      <w:tr w:rsidR="00C26700" w14:paraId="62AA6F11" w14:textId="77777777" w:rsidTr="00337CC6">
        <w:trPr>
          <w:trHeight w:val="256"/>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BC2ED0" w14:textId="77777777" w:rsidR="00C26700" w:rsidRDefault="00C26700">
            <w:pPr>
              <w:rPr>
                <w:rFonts w:ascii="Times New Roman" w:eastAsia="Times New Roman" w:hAnsi="Times New Roman" w:cs="Times New Roman"/>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5C957C" w14:textId="77777777" w:rsidR="00C26700" w:rsidRDefault="00C26700">
            <w:pPr>
              <w:rPr>
                <w:sz w:val="20"/>
                <w:szCs w:val="20"/>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DFB188" w14:textId="77777777" w:rsidR="00C26700" w:rsidRDefault="00C26700">
            <w:pPr>
              <w:rPr>
                <w:sz w:val="20"/>
                <w:szCs w:val="20"/>
              </w:rPr>
            </w:pPr>
          </w:p>
        </w:tc>
      </w:tr>
      <w:tr w:rsidR="00C26700" w14:paraId="26A43727" w14:textId="77777777" w:rsidTr="00337CC6">
        <w:trPr>
          <w:trHeight w:val="292"/>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73D603" w14:textId="77777777" w:rsidR="00C26700" w:rsidRDefault="00C26700">
            <w:pPr>
              <w:rPr>
                <w:sz w:val="20"/>
                <w:szCs w:val="20"/>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E60E13" w14:textId="77777777" w:rsidR="00C26700" w:rsidRDefault="00C26700">
            <w:pPr>
              <w:rPr>
                <w:sz w:val="20"/>
                <w:szCs w:val="20"/>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B6D8B3" w14:textId="77777777" w:rsidR="00C26700" w:rsidRDefault="00C26700">
            <w:pPr>
              <w:rPr>
                <w:sz w:val="20"/>
                <w:szCs w:val="20"/>
              </w:rPr>
            </w:pPr>
          </w:p>
        </w:tc>
      </w:tr>
      <w:tr w:rsidR="00C26700" w14:paraId="6338FFF9" w14:textId="77777777" w:rsidTr="00337CC6">
        <w:trPr>
          <w:trHeight w:val="247"/>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E48AC5" w14:textId="77777777" w:rsidR="00C26700" w:rsidRDefault="00C26700">
            <w:pPr>
              <w:rPr>
                <w:sz w:val="20"/>
                <w:szCs w:val="20"/>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AC5280" w14:textId="77777777" w:rsidR="00C26700" w:rsidRDefault="00C26700">
            <w:pPr>
              <w:rPr>
                <w:sz w:val="20"/>
                <w:szCs w:val="20"/>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E5D569" w14:textId="77777777" w:rsidR="00C26700" w:rsidRDefault="00C26700">
            <w:pPr>
              <w:rPr>
                <w:sz w:val="20"/>
                <w:szCs w:val="20"/>
              </w:rPr>
            </w:pPr>
          </w:p>
        </w:tc>
      </w:tr>
      <w:tr w:rsidR="00C26700" w14:paraId="261A4AB7" w14:textId="77777777" w:rsidTr="00337CC6">
        <w:trPr>
          <w:trHeight w:val="292"/>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CC0E3B4" w14:textId="77777777" w:rsidR="00C26700" w:rsidRDefault="00C26700">
            <w:pPr>
              <w:rPr>
                <w:sz w:val="20"/>
                <w:szCs w:val="20"/>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EC279D" w14:textId="77777777" w:rsidR="00C26700" w:rsidRDefault="00C26700">
            <w:pPr>
              <w:rPr>
                <w:sz w:val="20"/>
                <w:szCs w:val="20"/>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B886DB" w14:textId="77777777" w:rsidR="00C26700" w:rsidRDefault="00C26700">
            <w:pPr>
              <w:rPr>
                <w:sz w:val="20"/>
                <w:szCs w:val="20"/>
              </w:rPr>
            </w:pPr>
          </w:p>
        </w:tc>
      </w:tr>
      <w:tr w:rsidR="00C26700" w14:paraId="326A70A6" w14:textId="77777777" w:rsidTr="00337CC6">
        <w:trPr>
          <w:trHeight w:val="328"/>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B10913" w14:textId="77777777" w:rsidR="00C26700" w:rsidRDefault="00C26700">
            <w:pPr>
              <w:rPr>
                <w:sz w:val="20"/>
                <w:szCs w:val="20"/>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B5F963" w14:textId="77777777" w:rsidR="00C26700" w:rsidRDefault="00C26700">
            <w:pPr>
              <w:rPr>
                <w:sz w:val="20"/>
                <w:szCs w:val="20"/>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2D42DA" w14:textId="77777777" w:rsidR="00C26700" w:rsidRDefault="00C26700">
            <w:pPr>
              <w:rPr>
                <w:sz w:val="20"/>
                <w:szCs w:val="20"/>
              </w:rPr>
            </w:pPr>
          </w:p>
        </w:tc>
      </w:tr>
      <w:tr w:rsidR="00D51556" w14:paraId="5729096E" w14:textId="77777777" w:rsidTr="00337CC6">
        <w:trPr>
          <w:trHeight w:val="328"/>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C5315A" w14:textId="77777777" w:rsidR="00D51556" w:rsidRDefault="00D51556">
            <w:pPr>
              <w:rPr>
                <w:sz w:val="20"/>
                <w:szCs w:val="20"/>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031692" w14:textId="77777777" w:rsidR="00D51556" w:rsidRDefault="00D51556">
            <w:pPr>
              <w:rPr>
                <w:sz w:val="20"/>
                <w:szCs w:val="20"/>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85C6D0" w14:textId="77777777" w:rsidR="00D51556" w:rsidRDefault="00D51556">
            <w:pPr>
              <w:rPr>
                <w:sz w:val="20"/>
                <w:szCs w:val="20"/>
              </w:rPr>
            </w:pPr>
          </w:p>
        </w:tc>
      </w:tr>
      <w:tr w:rsidR="00C26700" w14:paraId="2CAF97D9" w14:textId="77777777" w:rsidTr="00D51556">
        <w:trPr>
          <w:trHeight w:val="453"/>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7066C6" w14:textId="725BBCD1" w:rsidR="00C26700" w:rsidRPr="00D51556" w:rsidRDefault="7C2646B1">
            <w:pPr>
              <w:jc w:val="center"/>
              <w:rPr>
                <w:rFonts w:ascii="Times New Roman" w:eastAsia="Times New Roman" w:hAnsi="Times New Roman" w:cs="Times New Roman"/>
                <w:b/>
                <w:bCs/>
              </w:rPr>
            </w:pPr>
            <w:r w:rsidRPr="00D51556">
              <w:rPr>
                <w:rFonts w:ascii="Calibri" w:eastAsia="Times New Roman" w:hAnsi="Calibri" w:cs="Calibri"/>
                <w:b/>
                <w:bCs/>
                <w:color w:val="000000" w:themeColor="text1"/>
              </w:rPr>
              <w:t>$</w:t>
            </w:r>
            <w:r w:rsidR="00B942E8" w:rsidRPr="00D51556">
              <w:rPr>
                <w:rFonts w:ascii="Calibri" w:eastAsia="Times New Roman" w:hAnsi="Calibri" w:cs="Calibri"/>
                <w:b/>
                <w:bCs/>
                <w:color w:val="000000" w:themeColor="text1"/>
              </w:rPr>
              <w:t>25</w:t>
            </w:r>
            <w:r w:rsidRPr="00D51556">
              <w:rPr>
                <w:rFonts w:ascii="Calibri" w:eastAsia="Times New Roman" w:hAnsi="Calibri" w:cs="Calibri"/>
                <w:b/>
                <w:bCs/>
                <w:color w:val="000000" w:themeColor="text1"/>
              </w:rPr>
              <w:t>,000</w:t>
            </w:r>
          </w:p>
        </w:tc>
        <w:tc>
          <w:tcPr>
            <w:tcW w:w="78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2384EF" w14:textId="77777777" w:rsidR="00C26700" w:rsidRPr="00D51556" w:rsidRDefault="00C26700">
            <w:pPr>
              <w:rPr>
                <w:rFonts w:ascii="Times New Roman" w:eastAsia="Times New Roman" w:hAnsi="Times New Roman" w:cs="Times New Roman"/>
                <w:b/>
                <w:bCs/>
              </w:rPr>
            </w:pPr>
            <w:r w:rsidRPr="00D51556">
              <w:rPr>
                <w:rFonts w:ascii="Calibri" w:eastAsia="Times New Roman" w:hAnsi="Calibri" w:cs="Calibri"/>
                <w:b/>
                <w:bCs/>
                <w:color w:val="000000"/>
              </w:rPr>
              <w:t>Total</w:t>
            </w:r>
          </w:p>
        </w:tc>
      </w:tr>
    </w:tbl>
    <w:p w14:paraId="67611D32" w14:textId="77777777" w:rsidR="00C26700" w:rsidRDefault="00C26700" w:rsidP="00C26700">
      <w:pPr>
        <w:rPr>
          <w:rFonts w:ascii="Calibri" w:eastAsia="Times New Roman" w:hAnsi="Calibri" w:cs="Calibri"/>
          <w:b/>
          <w:bCs/>
          <w:color w:val="000000"/>
          <w:sz w:val="24"/>
          <w:szCs w:val="24"/>
          <w:highlight w:val="yellow"/>
        </w:rPr>
      </w:pPr>
    </w:p>
    <w:p w14:paraId="13A9FE4E" w14:textId="77777777" w:rsidR="00C26700" w:rsidRDefault="00C26700" w:rsidP="00C26700">
      <w:pPr>
        <w:rPr>
          <w:rFonts w:ascii="Times New Roman" w:eastAsia="Times New Roman" w:hAnsi="Times New Roman" w:cs="Times New Roman"/>
          <w:color w:val="000000"/>
        </w:rPr>
      </w:pPr>
      <w:r>
        <w:rPr>
          <w:rFonts w:ascii="Calibri" w:eastAsia="Times New Roman" w:hAnsi="Calibri" w:cs="Calibri"/>
          <w:b/>
          <w:bCs/>
          <w:color w:val="000000"/>
        </w:rPr>
        <w:t>Questions</w:t>
      </w:r>
    </w:p>
    <w:p w14:paraId="7B8DA277" w14:textId="41746444" w:rsidR="00C26700" w:rsidRDefault="7C2646B1" w:rsidP="00C26700">
      <w:pPr>
        <w:rPr>
          <w:rFonts w:ascii="Times New Roman" w:eastAsia="Times New Roman" w:hAnsi="Times New Roman" w:cs="Times New Roman"/>
          <w:color w:val="000000"/>
        </w:rPr>
      </w:pPr>
      <w:r w:rsidRPr="7C2646B1">
        <w:rPr>
          <w:rFonts w:ascii="Calibri" w:eastAsia="Times New Roman" w:hAnsi="Calibri" w:cs="Calibri"/>
          <w:color w:val="000000" w:themeColor="text1"/>
        </w:rPr>
        <w:t>Please refer RFP questions to the contacts below no later than</w:t>
      </w:r>
      <w:r w:rsidR="00D51556">
        <w:rPr>
          <w:rFonts w:ascii="Calibri" w:eastAsia="Times New Roman" w:hAnsi="Calibri" w:cs="Calibri"/>
          <w:color w:val="000000" w:themeColor="text1"/>
        </w:rPr>
        <w:t xml:space="preserve"> </w:t>
      </w:r>
      <w:r w:rsidR="00CE5FB1">
        <w:rPr>
          <w:rFonts w:ascii="Calibri" w:eastAsia="Times New Roman" w:hAnsi="Calibri" w:cs="Calibri"/>
          <w:b/>
          <w:bCs/>
          <w:color w:val="000000" w:themeColor="text1"/>
        </w:rPr>
        <w:t>Tuesday</w:t>
      </w:r>
      <w:r w:rsidR="00D51556" w:rsidRPr="00D51556">
        <w:rPr>
          <w:rFonts w:ascii="Calibri" w:eastAsia="Times New Roman" w:hAnsi="Calibri" w:cs="Calibri"/>
          <w:b/>
          <w:bCs/>
          <w:color w:val="000000" w:themeColor="text1"/>
        </w:rPr>
        <w:t>,</w:t>
      </w:r>
      <w:r w:rsidRPr="00D51556">
        <w:rPr>
          <w:rFonts w:ascii="Calibri" w:eastAsia="Times New Roman" w:hAnsi="Calibri" w:cs="Calibri"/>
          <w:b/>
          <w:bCs/>
          <w:color w:val="000000" w:themeColor="text1"/>
        </w:rPr>
        <w:t xml:space="preserve"> September 2</w:t>
      </w:r>
      <w:r w:rsidR="00F419AD">
        <w:rPr>
          <w:rFonts w:ascii="Calibri" w:eastAsia="Times New Roman" w:hAnsi="Calibri" w:cs="Calibri"/>
          <w:b/>
          <w:bCs/>
          <w:color w:val="000000" w:themeColor="text1"/>
        </w:rPr>
        <w:t>6</w:t>
      </w:r>
      <w:r w:rsidRPr="00D51556">
        <w:rPr>
          <w:rFonts w:ascii="Calibri" w:eastAsia="Times New Roman" w:hAnsi="Calibri" w:cs="Calibri"/>
          <w:b/>
          <w:bCs/>
          <w:color w:val="000000" w:themeColor="text1"/>
        </w:rPr>
        <w:t>, 2023</w:t>
      </w:r>
      <w:r w:rsidRPr="7C2646B1">
        <w:rPr>
          <w:rFonts w:ascii="Calibri" w:eastAsia="Times New Roman" w:hAnsi="Calibri" w:cs="Calibri"/>
          <w:color w:val="000000" w:themeColor="text1"/>
        </w:rPr>
        <w:t>.</w:t>
      </w:r>
    </w:p>
    <w:p w14:paraId="039EAEEA" w14:textId="77777777" w:rsidR="00C26700" w:rsidRDefault="00C26700" w:rsidP="00C26700">
      <w:pPr>
        <w:rPr>
          <w:rFonts w:ascii="Times New Roman" w:eastAsia="Times New Roman" w:hAnsi="Times New Roman" w:cs="Times New Roman"/>
          <w:color w:val="000000"/>
        </w:rPr>
      </w:pPr>
    </w:p>
    <w:p w14:paraId="79A8E7E6" w14:textId="77777777" w:rsidR="00C26700" w:rsidRDefault="00C26700" w:rsidP="00C26700">
      <w:pPr>
        <w:rPr>
          <w:rFonts w:ascii="Times New Roman" w:eastAsia="Times New Roman" w:hAnsi="Times New Roman" w:cs="Times New Roman"/>
          <w:color w:val="000000"/>
        </w:rPr>
      </w:pPr>
      <w:r>
        <w:rPr>
          <w:rFonts w:ascii="Calibri" w:eastAsia="Times New Roman" w:hAnsi="Calibri" w:cs="Calibri"/>
          <w:b/>
          <w:bCs/>
          <w:color w:val="000000"/>
        </w:rPr>
        <w:t>Contacts</w:t>
      </w:r>
    </w:p>
    <w:p w14:paraId="5FD558CA" w14:textId="77777777" w:rsidR="00C26700" w:rsidRDefault="00C26700" w:rsidP="00C26700">
      <w:pPr>
        <w:rPr>
          <w:rFonts w:ascii="Times New Roman" w:eastAsia="Times New Roman" w:hAnsi="Times New Roman" w:cs="Times New Roman"/>
          <w:color w:val="000000"/>
        </w:rPr>
      </w:pPr>
      <w:r>
        <w:rPr>
          <w:rFonts w:ascii="Calibri" w:eastAsia="Times New Roman" w:hAnsi="Calibri" w:cs="Calibri"/>
          <w:color w:val="000000"/>
        </w:rPr>
        <w:t>Sakshee Chawla</w:t>
      </w:r>
      <w:r>
        <w:rPr>
          <w:rFonts w:ascii="Calibri" w:eastAsia="Times New Roman" w:hAnsi="Calibri" w:cs="Calibri"/>
          <w:color w:val="000000"/>
        </w:rPr>
        <w:br/>
        <w:t>Senior Policy Analyst</w:t>
      </w:r>
    </w:p>
    <w:p w14:paraId="16BC2F80" w14:textId="77777777" w:rsidR="00C26700" w:rsidRDefault="00C26700" w:rsidP="00C26700">
      <w:pPr>
        <w:rPr>
          <w:rFonts w:ascii="Calibri" w:eastAsia="Times New Roman" w:hAnsi="Calibri" w:cs="Calibri"/>
          <w:color w:val="000000"/>
        </w:rPr>
      </w:pPr>
      <w:r>
        <w:rPr>
          <w:rFonts w:ascii="Calibri" w:eastAsia="Times New Roman" w:hAnsi="Calibri" w:cs="Calibri"/>
          <w:color w:val="000000"/>
        </w:rPr>
        <w:t>State Higher Education Executive Officers Association (SHEEO)</w:t>
      </w:r>
      <w:r>
        <w:rPr>
          <w:rFonts w:ascii="Calibri" w:eastAsia="Times New Roman" w:hAnsi="Calibri" w:cs="Calibri"/>
          <w:color w:val="000000"/>
        </w:rPr>
        <w:br/>
      </w:r>
      <w:hyperlink r:id="rId12" w:history="1">
        <w:r>
          <w:rPr>
            <w:rStyle w:val="Hyperlink"/>
            <w:rFonts w:ascii="Calibri" w:eastAsia="Times New Roman" w:hAnsi="Calibri" w:cs="Calibri"/>
          </w:rPr>
          <w:t>SChawla@sheeo.org</w:t>
        </w:r>
      </w:hyperlink>
      <w:r>
        <w:rPr>
          <w:rFonts w:ascii="Calibri" w:eastAsia="Times New Roman" w:hAnsi="Calibri" w:cs="Calibri"/>
          <w:color w:val="000000"/>
        </w:rPr>
        <w:t xml:space="preserve"> </w:t>
      </w:r>
    </w:p>
    <w:p w14:paraId="4C770D7A" w14:textId="77777777" w:rsidR="00C26700" w:rsidRDefault="00C26700" w:rsidP="00C26700">
      <w:pPr>
        <w:rPr>
          <w:rFonts w:ascii="Calibri" w:eastAsia="Times New Roman" w:hAnsi="Calibri" w:cs="Calibri"/>
          <w:color w:val="000000"/>
        </w:rPr>
      </w:pPr>
    </w:p>
    <w:p w14:paraId="0E4CE235" w14:textId="77777777" w:rsidR="00C26700" w:rsidRDefault="00C26700" w:rsidP="00C26700">
      <w:pPr>
        <w:rPr>
          <w:rFonts w:ascii="Calibri" w:eastAsia="Times New Roman" w:hAnsi="Calibri" w:cs="Calibri"/>
          <w:color w:val="000000"/>
        </w:rPr>
      </w:pPr>
      <w:r>
        <w:rPr>
          <w:rFonts w:ascii="Calibri" w:eastAsia="Times New Roman" w:hAnsi="Calibri" w:cs="Calibri"/>
          <w:color w:val="000000"/>
        </w:rPr>
        <w:t>John Lane</w:t>
      </w:r>
    </w:p>
    <w:p w14:paraId="368EB969" w14:textId="77777777" w:rsidR="00C26700" w:rsidRDefault="00C26700" w:rsidP="00C26700">
      <w:pPr>
        <w:rPr>
          <w:rFonts w:ascii="Calibri" w:eastAsia="Times New Roman" w:hAnsi="Calibri" w:cs="Calibri"/>
          <w:color w:val="000000"/>
        </w:rPr>
      </w:pPr>
      <w:r>
        <w:rPr>
          <w:rFonts w:ascii="Calibri" w:eastAsia="Times New Roman" w:hAnsi="Calibri" w:cs="Calibri"/>
          <w:color w:val="000000"/>
        </w:rPr>
        <w:t>Vice President for Academic Affairs and Equity Initiatives</w:t>
      </w:r>
    </w:p>
    <w:p w14:paraId="1C6BC6CA" w14:textId="77777777" w:rsidR="00C26700" w:rsidRDefault="00C26700" w:rsidP="00C26700">
      <w:pPr>
        <w:rPr>
          <w:rFonts w:ascii="Calibri" w:eastAsia="Times New Roman" w:hAnsi="Calibri" w:cs="Calibri"/>
          <w:color w:val="000000"/>
        </w:rPr>
      </w:pPr>
      <w:r>
        <w:rPr>
          <w:rFonts w:ascii="Calibri" w:eastAsia="Times New Roman" w:hAnsi="Calibri" w:cs="Calibri"/>
          <w:color w:val="000000"/>
        </w:rPr>
        <w:t>State Higher Education Executive Officers Association (SHEEO)</w:t>
      </w:r>
    </w:p>
    <w:p w14:paraId="6DB5FE75" w14:textId="77777777" w:rsidR="00C26700" w:rsidRDefault="00000000" w:rsidP="00C26700">
      <w:pPr>
        <w:rPr>
          <w:rFonts w:ascii="Calibri" w:eastAsia="Times New Roman" w:hAnsi="Calibri" w:cs="Calibri"/>
          <w:color w:val="000000"/>
        </w:rPr>
      </w:pPr>
      <w:hyperlink r:id="rId13" w:history="1">
        <w:r w:rsidR="00C26700">
          <w:rPr>
            <w:rStyle w:val="Hyperlink"/>
            <w:rFonts w:ascii="Calibri" w:eastAsia="Times New Roman" w:hAnsi="Calibri" w:cs="Calibri"/>
          </w:rPr>
          <w:t>JLane@sheeo.org</w:t>
        </w:r>
      </w:hyperlink>
      <w:r w:rsidR="00C26700">
        <w:rPr>
          <w:rFonts w:ascii="Calibri" w:eastAsia="Times New Roman" w:hAnsi="Calibri" w:cs="Calibri"/>
          <w:color w:val="000000"/>
        </w:rPr>
        <w:t xml:space="preserve"> </w:t>
      </w:r>
    </w:p>
    <w:p w14:paraId="79EFCEDA" w14:textId="77777777" w:rsidR="00C26700" w:rsidRDefault="00C26700" w:rsidP="00C26700">
      <w:pPr>
        <w:rPr>
          <w:rFonts w:ascii="Times New Roman" w:eastAsia="Times New Roman" w:hAnsi="Times New Roman" w:cs="Times New Roman"/>
          <w:color w:val="000000"/>
          <w:sz w:val="24"/>
          <w:szCs w:val="24"/>
        </w:rPr>
      </w:pPr>
    </w:p>
    <w:p w14:paraId="055A07A2" w14:textId="69374E44" w:rsidR="009245AB" w:rsidRPr="00890D69" w:rsidRDefault="009245AB" w:rsidP="009245AB">
      <w:pPr>
        <w:rPr>
          <w:rFonts w:ascii="Times New Roman" w:eastAsia="Times New Roman" w:hAnsi="Times New Roman" w:cs="Times New Roman"/>
          <w:color w:val="000000"/>
          <w:sz w:val="17"/>
          <w:szCs w:val="17"/>
        </w:rPr>
      </w:pPr>
      <w:r w:rsidRPr="00890D69">
        <w:rPr>
          <w:rFonts w:ascii="Calibri" w:eastAsia="Times New Roman" w:hAnsi="Calibri" w:cs="Calibri"/>
          <w:color w:val="000000" w:themeColor="text1"/>
          <w:sz w:val="17"/>
          <w:szCs w:val="17"/>
        </w:rPr>
        <w:t>State teams should download this document, type directly in it to complete the RFP responses, and then save as a single PDF of their complete RFP responses and submit to Sakshee Chawla (</w:t>
      </w:r>
      <w:hyperlink r:id="rId14">
        <w:r w:rsidRPr="00890D69">
          <w:rPr>
            <w:rStyle w:val="Hyperlink"/>
            <w:sz w:val="17"/>
            <w:szCs w:val="17"/>
          </w:rPr>
          <w:t>schawla@sheeo.org</w:t>
        </w:r>
      </w:hyperlink>
      <w:r w:rsidRPr="00890D69">
        <w:rPr>
          <w:sz w:val="17"/>
          <w:szCs w:val="17"/>
        </w:rPr>
        <w:t>)</w:t>
      </w:r>
      <w:r w:rsidRPr="00890D69">
        <w:rPr>
          <w:rFonts w:ascii="Calibri" w:eastAsia="Times New Roman" w:hAnsi="Calibri" w:cs="Calibri"/>
          <w:color w:val="000000" w:themeColor="text1"/>
          <w:sz w:val="17"/>
          <w:szCs w:val="17"/>
        </w:rPr>
        <w:t xml:space="preserve"> no later than </w:t>
      </w:r>
      <w:r w:rsidR="00CE5FB1">
        <w:rPr>
          <w:rFonts w:ascii="Calibri" w:eastAsia="Times New Roman" w:hAnsi="Calibri" w:cs="Calibri"/>
          <w:b/>
          <w:bCs/>
          <w:color w:val="000000" w:themeColor="text1"/>
          <w:sz w:val="17"/>
          <w:szCs w:val="17"/>
        </w:rPr>
        <w:t>4</w:t>
      </w:r>
      <w:r w:rsidRPr="00890D69">
        <w:rPr>
          <w:rFonts w:ascii="Calibri" w:eastAsia="Times New Roman" w:hAnsi="Calibri" w:cs="Calibri"/>
          <w:b/>
          <w:bCs/>
          <w:color w:val="000000" w:themeColor="text1"/>
          <w:sz w:val="17"/>
          <w:szCs w:val="17"/>
        </w:rPr>
        <w:t xml:space="preserve"> </w:t>
      </w:r>
      <w:r w:rsidR="005916B1">
        <w:rPr>
          <w:rFonts w:ascii="Calibri" w:eastAsia="Times New Roman" w:hAnsi="Calibri" w:cs="Calibri"/>
          <w:b/>
          <w:bCs/>
          <w:color w:val="000000" w:themeColor="text1"/>
          <w:sz w:val="17"/>
          <w:szCs w:val="17"/>
        </w:rPr>
        <w:t>PM</w:t>
      </w:r>
      <w:r w:rsidRPr="00890D69">
        <w:rPr>
          <w:rFonts w:ascii="Calibri" w:eastAsia="Times New Roman" w:hAnsi="Calibri" w:cs="Calibri"/>
          <w:b/>
          <w:bCs/>
          <w:color w:val="000000" w:themeColor="text1"/>
          <w:sz w:val="17"/>
          <w:szCs w:val="17"/>
        </w:rPr>
        <w:t xml:space="preserve"> ET</w:t>
      </w:r>
      <w:r w:rsidRPr="00890D69">
        <w:rPr>
          <w:rFonts w:ascii="Calibri" w:eastAsia="Times New Roman" w:hAnsi="Calibri" w:cs="Calibri"/>
          <w:color w:val="000000" w:themeColor="text1"/>
          <w:sz w:val="17"/>
          <w:szCs w:val="17"/>
        </w:rPr>
        <w:t xml:space="preserve"> on </w:t>
      </w:r>
      <w:r w:rsidR="00CE5FB1">
        <w:rPr>
          <w:rFonts w:ascii="Calibri" w:eastAsia="Times New Roman" w:hAnsi="Calibri" w:cs="Calibri"/>
          <w:b/>
          <w:bCs/>
          <w:color w:val="000000" w:themeColor="text1"/>
          <w:sz w:val="17"/>
          <w:szCs w:val="17"/>
        </w:rPr>
        <w:t>Tuesday</w:t>
      </w:r>
      <w:r w:rsidRPr="00890D69">
        <w:rPr>
          <w:rFonts w:ascii="Calibri" w:eastAsia="Times New Roman" w:hAnsi="Calibri" w:cs="Calibri"/>
          <w:b/>
          <w:bCs/>
          <w:color w:val="000000" w:themeColor="text1"/>
          <w:sz w:val="17"/>
          <w:szCs w:val="17"/>
        </w:rPr>
        <w:t>, September 2</w:t>
      </w:r>
      <w:r w:rsidR="00F419AD">
        <w:rPr>
          <w:rFonts w:ascii="Calibri" w:eastAsia="Times New Roman" w:hAnsi="Calibri" w:cs="Calibri"/>
          <w:b/>
          <w:bCs/>
          <w:color w:val="000000" w:themeColor="text1"/>
          <w:sz w:val="17"/>
          <w:szCs w:val="17"/>
        </w:rPr>
        <w:t>6</w:t>
      </w:r>
      <w:r w:rsidRPr="00890D69">
        <w:rPr>
          <w:rFonts w:ascii="Calibri" w:eastAsia="Times New Roman" w:hAnsi="Calibri" w:cs="Calibri"/>
          <w:b/>
          <w:bCs/>
          <w:color w:val="000000" w:themeColor="text1"/>
          <w:sz w:val="17"/>
          <w:szCs w:val="17"/>
        </w:rPr>
        <w:t>, 2023</w:t>
      </w:r>
      <w:r w:rsidRPr="00890D69">
        <w:rPr>
          <w:rFonts w:ascii="Calibri" w:eastAsia="Times New Roman" w:hAnsi="Calibri" w:cs="Calibri"/>
          <w:color w:val="000000" w:themeColor="text1"/>
          <w:sz w:val="17"/>
          <w:szCs w:val="17"/>
        </w:rPr>
        <w:t>. </w:t>
      </w:r>
    </w:p>
    <w:p w14:paraId="06EAC09F" w14:textId="77777777" w:rsidR="00FA64A3" w:rsidRDefault="00FA64A3"/>
    <w:sectPr w:rsidR="00FA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7082"/>
    <w:multiLevelType w:val="hybridMultilevel"/>
    <w:tmpl w:val="01A09E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8D776FE"/>
    <w:multiLevelType w:val="hybridMultilevel"/>
    <w:tmpl w:val="01D6C86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D66D55"/>
    <w:multiLevelType w:val="multilevel"/>
    <w:tmpl w:val="5FC09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7957670">
    <w:abstractNumId w:val="2"/>
  </w:num>
  <w:num w:numId="2" w16cid:durableId="3080202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58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00"/>
    <w:rsid w:val="00030EDA"/>
    <w:rsid w:val="000C4F44"/>
    <w:rsid w:val="00124B8D"/>
    <w:rsid w:val="00150DF2"/>
    <w:rsid w:val="00156CC4"/>
    <w:rsid w:val="00242314"/>
    <w:rsid w:val="00303BEC"/>
    <w:rsid w:val="00307D65"/>
    <w:rsid w:val="003361A2"/>
    <w:rsid w:val="00337CC6"/>
    <w:rsid w:val="003D41AF"/>
    <w:rsid w:val="003F0FA6"/>
    <w:rsid w:val="003F69A2"/>
    <w:rsid w:val="00406494"/>
    <w:rsid w:val="00532B53"/>
    <w:rsid w:val="00552AF2"/>
    <w:rsid w:val="00553A35"/>
    <w:rsid w:val="005916B1"/>
    <w:rsid w:val="005D7478"/>
    <w:rsid w:val="0067478D"/>
    <w:rsid w:val="006D37D1"/>
    <w:rsid w:val="007D2872"/>
    <w:rsid w:val="00816392"/>
    <w:rsid w:val="00890D69"/>
    <w:rsid w:val="008A0BD4"/>
    <w:rsid w:val="008B049A"/>
    <w:rsid w:val="009245AB"/>
    <w:rsid w:val="00986262"/>
    <w:rsid w:val="009A7535"/>
    <w:rsid w:val="009F5C0C"/>
    <w:rsid w:val="009F5EC8"/>
    <w:rsid w:val="00A4553F"/>
    <w:rsid w:val="00A85735"/>
    <w:rsid w:val="00AA3385"/>
    <w:rsid w:val="00B33C56"/>
    <w:rsid w:val="00B942E8"/>
    <w:rsid w:val="00C26700"/>
    <w:rsid w:val="00C541E7"/>
    <w:rsid w:val="00C73F07"/>
    <w:rsid w:val="00CA784E"/>
    <w:rsid w:val="00CB72C6"/>
    <w:rsid w:val="00CC2813"/>
    <w:rsid w:val="00CE5FB1"/>
    <w:rsid w:val="00D15179"/>
    <w:rsid w:val="00D311E4"/>
    <w:rsid w:val="00D51556"/>
    <w:rsid w:val="00E9217C"/>
    <w:rsid w:val="00F419AD"/>
    <w:rsid w:val="00F52F6D"/>
    <w:rsid w:val="00F77C59"/>
    <w:rsid w:val="00FA64A3"/>
    <w:rsid w:val="054F9D50"/>
    <w:rsid w:val="3B796FA8"/>
    <w:rsid w:val="3C0F8330"/>
    <w:rsid w:val="5E10B1AE"/>
    <w:rsid w:val="66BE4878"/>
    <w:rsid w:val="7C2646B1"/>
    <w:rsid w:val="7D57F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9D8A"/>
  <w15:chartTrackingRefBased/>
  <w15:docId w15:val="{655DC066-989A-4C15-AFB0-91C1922D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0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700"/>
    <w:rPr>
      <w:color w:val="0000FF"/>
      <w:u w:val="single"/>
    </w:rPr>
  </w:style>
  <w:style w:type="paragraph" w:styleId="CommentText">
    <w:name w:val="annotation text"/>
    <w:basedOn w:val="Normal"/>
    <w:link w:val="CommentTextChar"/>
    <w:uiPriority w:val="99"/>
    <w:unhideWhenUsed/>
    <w:rsid w:val="00C26700"/>
    <w:rPr>
      <w:sz w:val="20"/>
      <w:szCs w:val="20"/>
    </w:rPr>
  </w:style>
  <w:style w:type="character" w:customStyle="1" w:styleId="CommentTextChar">
    <w:name w:val="Comment Text Char"/>
    <w:basedOn w:val="DefaultParagraphFont"/>
    <w:link w:val="CommentText"/>
    <w:uiPriority w:val="99"/>
    <w:rsid w:val="00C26700"/>
    <w:rPr>
      <w:kern w:val="0"/>
      <w:sz w:val="20"/>
      <w:szCs w:val="20"/>
      <w14:ligatures w14:val="none"/>
    </w:rPr>
  </w:style>
  <w:style w:type="paragraph" w:styleId="ListParagraph">
    <w:name w:val="List Paragraph"/>
    <w:basedOn w:val="Normal"/>
    <w:uiPriority w:val="34"/>
    <w:qFormat/>
    <w:rsid w:val="00C26700"/>
    <w:pPr>
      <w:ind w:left="720"/>
      <w:contextualSpacing/>
    </w:pPr>
  </w:style>
  <w:style w:type="character" w:styleId="CommentReference">
    <w:name w:val="annotation reference"/>
    <w:basedOn w:val="DefaultParagraphFont"/>
    <w:uiPriority w:val="99"/>
    <w:semiHidden/>
    <w:unhideWhenUsed/>
    <w:rsid w:val="00C26700"/>
    <w:rPr>
      <w:sz w:val="16"/>
      <w:szCs w:val="16"/>
    </w:rPr>
  </w:style>
  <w:style w:type="paragraph" w:styleId="CommentSubject">
    <w:name w:val="annotation subject"/>
    <w:basedOn w:val="CommentText"/>
    <w:next w:val="CommentText"/>
    <w:link w:val="CommentSubjectChar"/>
    <w:uiPriority w:val="99"/>
    <w:semiHidden/>
    <w:unhideWhenUsed/>
    <w:rsid w:val="003F69A2"/>
    <w:rPr>
      <w:b/>
      <w:bCs/>
    </w:rPr>
  </w:style>
  <w:style w:type="character" w:customStyle="1" w:styleId="CommentSubjectChar">
    <w:name w:val="Comment Subject Char"/>
    <w:basedOn w:val="CommentTextChar"/>
    <w:link w:val="CommentSubject"/>
    <w:uiPriority w:val="99"/>
    <w:semiHidden/>
    <w:rsid w:val="003F69A2"/>
    <w:rPr>
      <w:b/>
      <w:bCs/>
      <w:kern w:val="0"/>
      <w:sz w:val="20"/>
      <w:szCs w:val="20"/>
      <w14:ligatures w14:val="none"/>
    </w:rPr>
  </w:style>
  <w:style w:type="paragraph" w:styleId="Revision">
    <w:name w:val="Revision"/>
    <w:hidden/>
    <w:uiPriority w:val="99"/>
    <w:semiHidden/>
    <w:rsid w:val="00CA784E"/>
    <w:pPr>
      <w:spacing w:after="0" w:line="240" w:lineRule="auto"/>
    </w:pPr>
    <w:rPr>
      <w:kern w:val="0"/>
      <w14:ligatures w14:val="none"/>
    </w:rPr>
  </w:style>
  <w:style w:type="character" w:styleId="FollowedHyperlink">
    <w:name w:val="FollowedHyperlink"/>
    <w:basedOn w:val="DefaultParagraphFont"/>
    <w:uiPriority w:val="99"/>
    <w:semiHidden/>
    <w:unhideWhenUsed/>
    <w:rsid w:val="000C4F44"/>
    <w:rPr>
      <w:color w:val="954F72" w:themeColor="followedHyperlink"/>
      <w:u w:val="single"/>
    </w:rPr>
  </w:style>
  <w:style w:type="paragraph" w:customStyle="1" w:styleId="paragraph">
    <w:name w:val="paragraph"/>
    <w:basedOn w:val="Normal"/>
    <w:rsid w:val="008A0BD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0BD4"/>
  </w:style>
  <w:style w:type="character" w:customStyle="1" w:styleId="eop">
    <w:name w:val="eop"/>
    <w:basedOn w:val="DefaultParagraphFont"/>
    <w:rsid w:val="008A0BD4"/>
  </w:style>
  <w:style w:type="character" w:styleId="UnresolvedMention">
    <w:name w:val="Unresolved Mention"/>
    <w:basedOn w:val="DefaultParagraphFont"/>
    <w:uiPriority w:val="99"/>
    <w:semiHidden/>
    <w:unhideWhenUsed/>
    <w:rsid w:val="0033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18608">
      <w:bodyDiv w:val="1"/>
      <w:marLeft w:val="0"/>
      <w:marRight w:val="0"/>
      <w:marTop w:val="0"/>
      <w:marBottom w:val="0"/>
      <w:divBdr>
        <w:top w:val="none" w:sz="0" w:space="0" w:color="auto"/>
        <w:left w:val="none" w:sz="0" w:space="0" w:color="auto"/>
        <w:bottom w:val="none" w:sz="0" w:space="0" w:color="auto"/>
        <w:right w:val="none" w:sz="0" w:space="0" w:color="auto"/>
      </w:divBdr>
      <w:divsChild>
        <w:div w:id="1805610754">
          <w:marLeft w:val="0"/>
          <w:marRight w:val="0"/>
          <w:marTop w:val="0"/>
          <w:marBottom w:val="0"/>
          <w:divBdr>
            <w:top w:val="none" w:sz="0" w:space="0" w:color="auto"/>
            <w:left w:val="none" w:sz="0" w:space="0" w:color="auto"/>
            <w:bottom w:val="none" w:sz="0" w:space="0" w:color="auto"/>
            <w:right w:val="none" w:sz="0" w:space="0" w:color="auto"/>
          </w:divBdr>
        </w:div>
        <w:div w:id="1457212133">
          <w:marLeft w:val="0"/>
          <w:marRight w:val="0"/>
          <w:marTop w:val="0"/>
          <w:marBottom w:val="0"/>
          <w:divBdr>
            <w:top w:val="none" w:sz="0" w:space="0" w:color="auto"/>
            <w:left w:val="none" w:sz="0" w:space="0" w:color="auto"/>
            <w:bottom w:val="none" w:sz="0" w:space="0" w:color="auto"/>
            <w:right w:val="none" w:sz="0" w:space="0" w:color="auto"/>
          </w:divBdr>
        </w:div>
        <w:div w:id="1445417973">
          <w:marLeft w:val="0"/>
          <w:marRight w:val="0"/>
          <w:marTop w:val="0"/>
          <w:marBottom w:val="0"/>
          <w:divBdr>
            <w:top w:val="none" w:sz="0" w:space="0" w:color="auto"/>
            <w:left w:val="none" w:sz="0" w:space="0" w:color="auto"/>
            <w:bottom w:val="none" w:sz="0" w:space="0" w:color="auto"/>
            <w:right w:val="none" w:sz="0" w:space="0" w:color="auto"/>
          </w:divBdr>
        </w:div>
      </w:divsChild>
    </w:div>
    <w:div w:id="14182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eo.org/project/student-mental-health/" TargetMode="External"/><Relationship Id="rId13" Type="http://schemas.openxmlformats.org/officeDocument/2006/relationships/hyperlink" Target="mailto:JLane@sheeo.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Chawla@shee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mich.qualtrics.com/jfe/form/SV_6xN9QUSlFtgtRQ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awla@sheeo.org" TargetMode="External"/><Relationship Id="rId4" Type="http://schemas.openxmlformats.org/officeDocument/2006/relationships/settings" Target="settings.xml"/><Relationship Id="rId9" Type="http://schemas.openxmlformats.org/officeDocument/2006/relationships/hyperlink" Target="https://sheeo.org/wp-content/uploads/2023/08/Student-Mental-Health-RFP-Selection-Process.pdf" TargetMode="External"/><Relationship Id="rId14" Type="http://schemas.openxmlformats.org/officeDocument/2006/relationships/hyperlink" Target="mailto:schawla@she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8312-4D4A-4914-90D8-43E93A39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Sakshee Chawla</dc:creator>
  <cp:keywords/>
  <dc:description/>
  <cp:lastModifiedBy>Sakshee Chawla</cp:lastModifiedBy>
  <cp:revision>4</cp:revision>
  <dcterms:created xsi:type="dcterms:W3CDTF">2023-09-12T15:17:00Z</dcterms:created>
  <dcterms:modified xsi:type="dcterms:W3CDTF">2023-09-12T15:18:00Z</dcterms:modified>
</cp:coreProperties>
</file>